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2F" w:rsidRPr="00931019" w:rsidRDefault="005F082F" w:rsidP="00E064A3">
      <w:pPr>
        <w:pStyle w:val="a4"/>
        <w:rPr>
          <w:spacing w:val="0"/>
          <w:szCs w:val="24"/>
        </w:rPr>
      </w:pPr>
      <w:r w:rsidRPr="00931019">
        <w:rPr>
          <w:spacing w:val="0"/>
          <w:szCs w:val="24"/>
        </w:rPr>
        <w:t>Извещение о проведении аукциона</w:t>
      </w:r>
      <w:r w:rsidR="00844AAB" w:rsidRPr="00931019">
        <w:rPr>
          <w:spacing w:val="0"/>
          <w:szCs w:val="24"/>
        </w:rPr>
        <w:t xml:space="preserve"> от 16.07.2018 г.</w:t>
      </w:r>
    </w:p>
    <w:p w:rsidR="00285FBC" w:rsidRPr="00931019" w:rsidRDefault="00285FBC" w:rsidP="00E064A3">
      <w:pPr>
        <w:pStyle w:val="a4"/>
        <w:rPr>
          <w:spacing w:val="0"/>
          <w:szCs w:val="24"/>
        </w:rPr>
      </w:pPr>
      <w:r w:rsidRPr="00931019">
        <w:rPr>
          <w:spacing w:val="0"/>
          <w:szCs w:val="24"/>
        </w:rPr>
        <w:t>Общество с ограниченной ответственностью «Марина»</w:t>
      </w:r>
    </w:p>
    <w:p w:rsidR="00285FBC" w:rsidRPr="00931019" w:rsidRDefault="00285FBC" w:rsidP="00E064A3">
      <w:pPr>
        <w:pStyle w:val="a4"/>
        <w:rPr>
          <w:spacing w:val="0"/>
          <w:szCs w:val="24"/>
        </w:rPr>
      </w:pPr>
      <w:r w:rsidRPr="00931019">
        <w:rPr>
          <w:spacing w:val="0"/>
          <w:szCs w:val="24"/>
        </w:rPr>
        <w:t xml:space="preserve">(ОГРН </w:t>
      </w:r>
      <w:r w:rsidR="00722F96" w:rsidRPr="00931019">
        <w:rPr>
          <w:spacing w:val="0"/>
          <w:szCs w:val="24"/>
        </w:rPr>
        <w:t>1106952031966</w:t>
      </w:r>
      <w:r w:rsidR="00083F6F" w:rsidRPr="00931019">
        <w:rPr>
          <w:spacing w:val="0"/>
          <w:szCs w:val="24"/>
        </w:rPr>
        <w:t xml:space="preserve"> ИНН 6952017173</w:t>
      </w:r>
      <w:r w:rsidR="00722F96" w:rsidRPr="00931019">
        <w:rPr>
          <w:spacing w:val="0"/>
          <w:szCs w:val="24"/>
        </w:rPr>
        <w:t>)</w:t>
      </w:r>
      <w:r w:rsidR="00701E56" w:rsidRPr="00931019">
        <w:rPr>
          <w:spacing w:val="0"/>
          <w:szCs w:val="24"/>
        </w:rPr>
        <w:t xml:space="preserve"> сообщает</w:t>
      </w:r>
    </w:p>
    <w:p w:rsidR="005F082F" w:rsidRPr="00931019" w:rsidRDefault="00285FBC" w:rsidP="00E064A3">
      <w:pPr>
        <w:pStyle w:val="a4"/>
        <w:rPr>
          <w:spacing w:val="0"/>
          <w:szCs w:val="24"/>
        </w:rPr>
      </w:pPr>
      <w:r w:rsidRPr="00931019">
        <w:rPr>
          <w:spacing w:val="0"/>
          <w:szCs w:val="24"/>
        </w:rPr>
        <w:t>о</w:t>
      </w:r>
      <w:r w:rsidR="00E70DCA" w:rsidRPr="00931019">
        <w:rPr>
          <w:spacing w:val="0"/>
          <w:szCs w:val="24"/>
        </w:rPr>
        <w:t xml:space="preserve"> </w:t>
      </w:r>
      <w:r w:rsidR="005F082F" w:rsidRPr="00931019">
        <w:rPr>
          <w:spacing w:val="0"/>
          <w:szCs w:val="24"/>
        </w:rPr>
        <w:t>проведении аукциона на право заключения договор</w:t>
      </w:r>
      <w:r w:rsidR="00E70DCA" w:rsidRPr="00931019">
        <w:rPr>
          <w:spacing w:val="0"/>
          <w:szCs w:val="24"/>
        </w:rPr>
        <w:t>а</w:t>
      </w:r>
      <w:r w:rsidR="005F082F" w:rsidRPr="00931019">
        <w:rPr>
          <w:spacing w:val="0"/>
          <w:szCs w:val="24"/>
        </w:rPr>
        <w:t xml:space="preserve"> аренды нежилых помещений</w:t>
      </w:r>
      <w:r w:rsidR="00E70DCA" w:rsidRPr="00931019">
        <w:rPr>
          <w:spacing w:val="0"/>
          <w:szCs w:val="24"/>
        </w:rPr>
        <w:t>, находящихся в частной собственности</w:t>
      </w:r>
      <w:r w:rsidR="005F082F" w:rsidRPr="00931019">
        <w:rPr>
          <w:spacing w:val="0"/>
          <w:szCs w:val="24"/>
        </w:rPr>
        <w:t xml:space="preserve"> </w:t>
      </w:r>
    </w:p>
    <w:p w:rsidR="00E70DCA" w:rsidRPr="00931019" w:rsidRDefault="00E70DCA" w:rsidP="00E064A3">
      <w:pPr>
        <w:pStyle w:val="a4"/>
        <w:rPr>
          <w:spacing w:val="0"/>
          <w:szCs w:val="24"/>
        </w:rPr>
      </w:pPr>
    </w:p>
    <w:p w:rsidR="00285FBC" w:rsidRPr="00931019" w:rsidRDefault="00285FBC" w:rsidP="00E064A3">
      <w:pPr>
        <w:pStyle w:val="a4"/>
        <w:rPr>
          <w:spacing w:val="0"/>
          <w:szCs w:val="24"/>
        </w:rPr>
      </w:pPr>
    </w:p>
    <w:p w:rsidR="00430496" w:rsidRPr="00931019" w:rsidRDefault="00AE0EA6" w:rsidP="00E064A3">
      <w:pPr>
        <w:pStyle w:val="a4"/>
        <w:jc w:val="left"/>
        <w:rPr>
          <w:b w:val="0"/>
          <w:spacing w:val="0"/>
          <w:szCs w:val="24"/>
        </w:rPr>
      </w:pPr>
      <w:r w:rsidRPr="00931019">
        <w:rPr>
          <w:spacing w:val="0"/>
          <w:szCs w:val="24"/>
        </w:rPr>
        <w:t>Организатор аукциона</w:t>
      </w:r>
      <w:r w:rsidR="00430496" w:rsidRPr="00931019">
        <w:rPr>
          <w:spacing w:val="0"/>
          <w:szCs w:val="24"/>
        </w:rPr>
        <w:t>:</w:t>
      </w:r>
      <w:r w:rsidR="00430496" w:rsidRPr="00931019">
        <w:rPr>
          <w:b w:val="0"/>
          <w:spacing w:val="0"/>
          <w:szCs w:val="24"/>
        </w:rPr>
        <w:t xml:space="preserve"> </w:t>
      </w:r>
      <w:r w:rsidR="007039C9" w:rsidRPr="00931019">
        <w:rPr>
          <w:b w:val="0"/>
          <w:spacing w:val="0"/>
          <w:szCs w:val="24"/>
        </w:rPr>
        <w:t xml:space="preserve">ООО «Марина» </w:t>
      </w:r>
      <w:r w:rsidR="00430496" w:rsidRPr="00931019">
        <w:rPr>
          <w:b w:val="0"/>
          <w:spacing w:val="0"/>
          <w:szCs w:val="24"/>
        </w:rPr>
        <w:t>(ОГРН</w:t>
      </w:r>
      <w:bookmarkStart w:id="0" w:name="_GoBack"/>
      <w:bookmarkEnd w:id="0"/>
      <w:r w:rsidR="00430496" w:rsidRPr="00931019">
        <w:rPr>
          <w:b w:val="0"/>
          <w:spacing w:val="0"/>
          <w:szCs w:val="24"/>
        </w:rPr>
        <w:t xml:space="preserve"> 1106952031966 ИНН 6952017173)</w:t>
      </w:r>
      <w:r w:rsidR="00701E56" w:rsidRPr="00931019">
        <w:rPr>
          <w:b w:val="0"/>
          <w:spacing w:val="0"/>
          <w:szCs w:val="24"/>
        </w:rPr>
        <w:t>.</w:t>
      </w:r>
    </w:p>
    <w:p w:rsidR="00CE718A" w:rsidRPr="00931019" w:rsidRDefault="00ED7682" w:rsidP="00E064A3">
      <w:pPr>
        <w:jc w:val="both"/>
      </w:pPr>
      <w:r w:rsidRPr="00931019">
        <w:rPr>
          <w:b/>
        </w:rPr>
        <w:t>Основание для проведения аукциона:</w:t>
      </w:r>
      <w:r w:rsidRPr="00931019">
        <w:t xml:space="preserve"> Решени</w:t>
      </w:r>
      <w:r w:rsidR="00EA7B00" w:rsidRPr="00931019">
        <w:t>е</w:t>
      </w:r>
      <w:r w:rsidRPr="00931019">
        <w:t xml:space="preserve"> внеочередного общего собрания участн</w:t>
      </w:r>
      <w:r w:rsidRPr="00931019">
        <w:t>и</w:t>
      </w:r>
      <w:r w:rsidRPr="00931019">
        <w:t xml:space="preserve">ков ООО «Марина» (протокол </w:t>
      </w:r>
      <w:r w:rsidR="009D548E" w:rsidRPr="00931019">
        <w:t xml:space="preserve">№ </w:t>
      </w:r>
      <w:r w:rsidR="00783630" w:rsidRPr="00931019">
        <w:t>4</w:t>
      </w:r>
      <w:r w:rsidR="009D548E" w:rsidRPr="00931019">
        <w:t xml:space="preserve"> от </w:t>
      </w:r>
      <w:r w:rsidR="009316A1" w:rsidRPr="00931019">
        <w:t>1</w:t>
      </w:r>
      <w:r w:rsidR="004A623D" w:rsidRPr="00931019">
        <w:t>2</w:t>
      </w:r>
      <w:r w:rsidR="00430496" w:rsidRPr="00931019">
        <w:t>.0</w:t>
      </w:r>
      <w:r w:rsidR="004A623D" w:rsidRPr="00931019">
        <w:t>7</w:t>
      </w:r>
      <w:r w:rsidR="00430496" w:rsidRPr="00931019">
        <w:t>.2018 г.)</w:t>
      </w:r>
      <w:r w:rsidR="00FF6500" w:rsidRPr="00931019">
        <w:t xml:space="preserve"> «О проведении аукциона на право з</w:t>
      </w:r>
      <w:r w:rsidR="00FF6500" w:rsidRPr="00931019">
        <w:t>а</w:t>
      </w:r>
      <w:r w:rsidR="00FF6500" w:rsidRPr="00931019">
        <w:t>ключения договора аренды</w:t>
      </w:r>
      <w:r w:rsidR="003F51EE" w:rsidRPr="00931019">
        <w:t xml:space="preserve"> нежилых помещений</w:t>
      </w:r>
      <w:r w:rsidR="00FF6500" w:rsidRPr="00931019">
        <w:t>, находящ</w:t>
      </w:r>
      <w:r w:rsidR="003F51EE" w:rsidRPr="00931019">
        <w:t xml:space="preserve">ихся </w:t>
      </w:r>
      <w:r w:rsidR="00FF6500" w:rsidRPr="00931019">
        <w:t>в частной собственности</w:t>
      </w:r>
      <w:r w:rsidR="003F51EE" w:rsidRPr="00931019">
        <w:t>».</w:t>
      </w:r>
      <w:r w:rsidR="00FF6500" w:rsidRPr="00931019">
        <w:t xml:space="preserve">   </w:t>
      </w:r>
    </w:p>
    <w:p w:rsidR="008352E5" w:rsidRPr="00931019" w:rsidRDefault="008352E5" w:rsidP="00E064A3">
      <w:pPr>
        <w:jc w:val="both"/>
      </w:pPr>
      <w:r w:rsidRPr="00931019">
        <w:rPr>
          <w:b/>
        </w:rPr>
        <w:t xml:space="preserve">Форма </w:t>
      </w:r>
      <w:r w:rsidR="001F6E67" w:rsidRPr="00931019">
        <w:rPr>
          <w:b/>
        </w:rPr>
        <w:t>аукциона</w:t>
      </w:r>
      <w:r w:rsidRPr="00931019">
        <w:rPr>
          <w:b/>
        </w:rPr>
        <w:t>:</w:t>
      </w:r>
      <w:r w:rsidRPr="00931019">
        <w:t xml:space="preserve"> </w:t>
      </w:r>
      <w:r w:rsidR="001F6E67" w:rsidRPr="00931019">
        <w:t>открытый по составу участников</w:t>
      </w:r>
      <w:r w:rsidR="00D428F3" w:rsidRPr="00931019">
        <w:t xml:space="preserve"> (для юридических лиц)</w:t>
      </w:r>
      <w:r w:rsidR="001F6E67" w:rsidRPr="00931019">
        <w:t>.</w:t>
      </w:r>
    </w:p>
    <w:p w:rsidR="00A004A3" w:rsidRPr="00931019" w:rsidRDefault="00EA382D" w:rsidP="00E064A3">
      <w:pPr>
        <w:jc w:val="both"/>
      </w:pPr>
      <w:r w:rsidRPr="00931019">
        <w:rPr>
          <w:b/>
        </w:rPr>
        <w:t xml:space="preserve">Форма подачи </w:t>
      </w:r>
      <w:r w:rsidR="00392E3F" w:rsidRPr="00931019">
        <w:rPr>
          <w:b/>
        </w:rPr>
        <w:t>заявок на участие</w:t>
      </w:r>
      <w:r w:rsidR="00A004A3" w:rsidRPr="00931019">
        <w:rPr>
          <w:b/>
        </w:rPr>
        <w:t xml:space="preserve"> в аукционе</w:t>
      </w:r>
      <w:r w:rsidR="00392E3F" w:rsidRPr="00931019">
        <w:rPr>
          <w:b/>
        </w:rPr>
        <w:t xml:space="preserve">: </w:t>
      </w:r>
      <w:r w:rsidR="00392E3F" w:rsidRPr="00931019">
        <w:t>почтовым отправлением или курьером на бумажном носителе по адресу места нахождения организатора аукциона.</w:t>
      </w:r>
      <w:r w:rsidR="00465077" w:rsidRPr="00931019">
        <w:t xml:space="preserve"> </w:t>
      </w:r>
      <w:r w:rsidR="00A004A3" w:rsidRPr="00931019">
        <w:t xml:space="preserve">Электронная форма подачи заявок на участие в аукционе не предусмотрена. </w:t>
      </w:r>
    </w:p>
    <w:p w:rsidR="007039C9" w:rsidRPr="00931019" w:rsidRDefault="00EF55E3" w:rsidP="00E064A3">
      <w:pPr>
        <w:jc w:val="both"/>
      </w:pPr>
      <w:r w:rsidRPr="00931019">
        <w:rPr>
          <w:b/>
        </w:rPr>
        <w:t xml:space="preserve">Место нахождения и почтовый адрес </w:t>
      </w:r>
      <w:r w:rsidR="00A878CD" w:rsidRPr="00931019">
        <w:rPr>
          <w:b/>
        </w:rPr>
        <w:t>о</w:t>
      </w:r>
      <w:r w:rsidRPr="00931019">
        <w:rPr>
          <w:b/>
        </w:rPr>
        <w:t>рганизатора аукциона</w:t>
      </w:r>
      <w:r w:rsidR="008352E5" w:rsidRPr="00931019">
        <w:rPr>
          <w:b/>
        </w:rPr>
        <w:t>:</w:t>
      </w:r>
      <w:r w:rsidR="008352E5" w:rsidRPr="00931019">
        <w:t xml:space="preserve"> </w:t>
      </w:r>
      <w:r w:rsidR="007039C9" w:rsidRPr="00931019">
        <w:t xml:space="preserve">170100, </w:t>
      </w:r>
      <w:r w:rsidR="00A004A3" w:rsidRPr="00931019">
        <w:t xml:space="preserve">Тверская обл.,             </w:t>
      </w:r>
      <w:r w:rsidR="007039C9" w:rsidRPr="00931019">
        <w:t xml:space="preserve">г. Тверь, </w:t>
      </w:r>
      <w:r w:rsidR="008352E5" w:rsidRPr="00931019">
        <w:t>ул. Московская, д. 72, офис 6 Б.</w:t>
      </w:r>
    </w:p>
    <w:p w:rsidR="00FA63CE" w:rsidRPr="00931019" w:rsidRDefault="008352E5" w:rsidP="00E064A3">
      <w:pPr>
        <w:jc w:val="both"/>
      </w:pPr>
      <w:r w:rsidRPr="00931019">
        <w:rPr>
          <w:b/>
        </w:rPr>
        <w:t>Адрес электронной почты</w:t>
      </w:r>
      <w:r w:rsidR="00A878CD" w:rsidRPr="00931019">
        <w:rPr>
          <w:b/>
        </w:rPr>
        <w:t xml:space="preserve"> организатора аукциона (</w:t>
      </w:r>
      <w:r w:rsidR="00A878CD" w:rsidRPr="00931019">
        <w:rPr>
          <w:b/>
          <w:lang w:val="en-US"/>
        </w:rPr>
        <w:t>email</w:t>
      </w:r>
      <w:r w:rsidR="00A878CD" w:rsidRPr="00931019">
        <w:rPr>
          <w:b/>
        </w:rPr>
        <w:t>):</w:t>
      </w:r>
      <w:r w:rsidR="00A878CD" w:rsidRPr="00931019">
        <w:t xml:space="preserve"> </w:t>
      </w:r>
      <w:hyperlink r:id="rId7" w:history="1">
        <w:r w:rsidR="000735DD" w:rsidRPr="00931019">
          <w:rPr>
            <w:rStyle w:val="a3"/>
            <w:color w:val="auto"/>
            <w:lang w:val="en-US"/>
          </w:rPr>
          <w:t>info</w:t>
        </w:r>
        <w:r w:rsidR="000735DD" w:rsidRPr="00931019">
          <w:rPr>
            <w:rStyle w:val="a3"/>
            <w:color w:val="auto"/>
          </w:rPr>
          <w:t>@этажи-</w:t>
        </w:r>
        <w:proofErr w:type="spellStart"/>
        <w:r w:rsidR="000735DD" w:rsidRPr="00931019">
          <w:rPr>
            <w:rStyle w:val="a3"/>
            <w:color w:val="auto"/>
          </w:rPr>
          <w:t>тверь.рф</w:t>
        </w:r>
        <w:proofErr w:type="spellEnd"/>
      </w:hyperlink>
      <w:r w:rsidR="00FA63CE" w:rsidRPr="00931019">
        <w:t>.</w:t>
      </w:r>
    </w:p>
    <w:p w:rsidR="000735DD" w:rsidRPr="00931019" w:rsidRDefault="00FA63CE" w:rsidP="00E064A3">
      <w:pPr>
        <w:jc w:val="both"/>
      </w:pPr>
      <w:r w:rsidRPr="00931019">
        <w:rPr>
          <w:b/>
        </w:rPr>
        <w:t>Телефоны для справок:</w:t>
      </w:r>
      <w:r w:rsidRPr="00931019">
        <w:t xml:space="preserve"> </w:t>
      </w:r>
      <w:r w:rsidR="000735DD" w:rsidRPr="00931019">
        <w:t xml:space="preserve">(4822) 41-66-41, </w:t>
      </w:r>
      <w:r w:rsidR="00EA382D" w:rsidRPr="00931019">
        <w:t>8</w:t>
      </w:r>
      <w:r w:rsidR="000735DD" w:rsidRPr="00931019">
        <w:t xml:space="preserve"> (910) 648-00-08</w:t>
      </w:r>
      <w:r w:rsidR="00EA382D" w:rsidRPr="00931019">
        <w:t>.</w:t>
      </w:r>
    </w:p>
    <w:p w:rsidR="00FA63CE" w:rsidRPr="00931019" w:rsidRDefault="00FA63CE" w:rsidP="00E064A3">
      <w:pPr>
        <w:jc w:val="both"/>
      </w:pPr>
      <w:r w:rsidRPr="00931019">
        <w:rPr>
          <w:b/>
        </w:rPr>
        <w:t>Дата проведения аукциона:</w:t>
      </w:r>
      <w:r w:rsidRPr="00931019">
        <w:t xml:space="preserve"> </w:t>
      </w:r>
      <w:r w:rsidR="004A623D" w:rsidRPr="00931019">
        <w:t>15</w:t>
      </w:r>
      <w:r w:rsidR="00787ECD" w:rsidRPr="00931019">
        <w:t>.0</w:t>
      </w:r>
      <w:r w:rsidR="004A623D" w:rsidRPr="00931019">
        <w:t>8</w:t>
      </w:r>
      <w:r w:rsidR="00787ECD" w:rsidRPr="00931019">
        <w:t>.2018 года в 1</w:t>
      </w:r>
      <w:r w:rsidR="004F5E2F" w:rsidRPr="00931019">
        <w:t>5</w:t>
      </w:r>
      <w:r w:rsidR="00787ECD" w:rsidRPr="00931019">
        <w:t xml:space="preserve"> час </w:t>
      </w:r>
      <w:r w:rsidR="005B0FFD" w:rsidRPr="00931019">
        <w:t>0</w:t>
      </w:r>
      <w:r w:rsidR="00787ECD" w:rsidRPr="00931019">
        <w:t>0 мин.</w:t>
      </w:r>
    </w:p>
    <w:p w:rsidR="00787ECD" w:rsidRPr="00931019" w:rsidRDefault="00787ECD" w:rsidP="00787ECD">
      <w:pPr>
        <w:jc w:val="both"/>
      </w:pPr>
      <w:r w:rsidRPr="00931019">
        <w:rPr>
          <w:b/>
        </w:rPr>
        <w:t>Место проведения аукциона:</w:t>
      </w:r>
      <w:r w:rsidRPr="00931019">
        <w:t xml:space="preserve"> 170100, Тверская обл., г. Тверь, ул. Московская, д. 72, оф. 6</w:t>
      </w:r>
      <w:r w:rsidR="00701E56" w:rsidRPr="00931019">
        <w:t xml:space="preserve"> </w:t>
      </w:r>
      <w:r w:rsidRPr="00931019">
        <w:t>Б.</w:t>
      </w:r>
    </w:p>
    <w:p w:rsidR="00787ECD" w:rsidRPr="00931019" w:rsidRDefault="00787ECD" w:rsidP="00E064A3">
      <w:pPr>
        <w:jc w:val="both"/>
      </w:pPr>
    </w:p>
    <w:p w:rsidR="0051483F" w:rsidRPr="00931019" w:rsidRDefault="0051483F" w:rsidP="00E064A3">
      <w:pPr>
        <w:jc w:val="both"/>
      </w:pPr>
    </w:p>
    <w:p w:rsidR="00C400E1" w:rsidRPr="00931019" w:rsidRDefault="00FC5285" w:rsidP="00E064A3">
      <w:pPr>
        <w:jc w:val="both"/>
        <w:rPr>
          <w:b/>
        </w:rPr>
      </w:pPr>
      <w:r w:rsidRPr="00931019">
        <w:rPr>
          <w:b/>
        </w:rPr>
        <w:t>И</w:t>
      </w:r>
      <w:r w:rsidR="00286E4E" w:rsidRPr="00931019">
        <w:rPr>
          <w:b/>
        </w:rPr>
        <w:t>нформация о</w:t>
      </w:r>
      <w:r w:rsidR="00C400E1" w:rsidRPr="00931019">
        <w:rPr>
          <w:b/>
        </w:rPr>
        <w:t xml:space="preserve">б </w:t>
      </w:r>
      <w:r w:rsidR="00C00357" w:rsidRPr="00931019">
        <w:rPr>
          <w:b/>
        </w:rPr>
        <w:t xml:space="preserve">условиях </w:t>
      </w:r>
      <w:r w:rsidR="00C400E1" w:rsidRPr="00931019">
        <w:rPr>
          <w:b/>
        </w:rPr>
        <w:t>аукцион</w:t>
      </w:r>
      <w:r w:rsidR="00C00357" w:rsidRPr="00931019">
        <w:rPr>
          <w:b/>
        </w:rPr>
        <w:t>а на право заключения договора аренды</w:t>
      </w:r>
      <w:r w:rsidR="00C400E1" w:rsidRPr="00931019">
        <w:rPr>
          <w:b/>
        </w:rPr>
        <w:t>:</w:t>
      </w:r>
    </w:p>
    <w:p w:rsidR="000365EC" w:rsidRPr="00931019" w:rsidRDefault="00286E4E" w:rsidP="00E064A3">
      <w:pPr>
        <w:jc w:val="both"/>
        <w:rPr>
          <w:b/>
        </w:rPr>
      </w:pPr>
      <w:r w:rsidRPr="00931019">
        <w:rPr>
          <w:b/>
        </w:rPr>
        <w:t>1. Предмет аукциона</w:t>
      </w:r>
      <w:r w:rsidR="000365EC" w:rsidRPr="00931019">
        <w:rPr>
          <w:b/>
        </w:rPr>
        <w:t>:</w:t>
      </w:r>
    </w:p>
    <w:p w:rsidR="007156B9" w:rsidRPr="00931019" w:rsidRDefault="000365EC" w:rsidP="007156B9">
      <w:pPr>
        <w:jc w:val="both"/>
      </w:pPr>
      <w:r w:rsidRPr="00931019">
        <w:rPr>
          <w:b/>
        </w:rPr>
        <w:t>Лот № 1</w:t>
      </w:r>
      <w:r w:rsidRPr="00931019">
        <w:t xml:space="preserve"> </w:t>
      </w:r>
      <w:r w:rsidR="00D97850" w:rsidRPr="00931019">
        <w:t>–</w:t>
      </w:r>
      <w:r w:rsidRPr="00931019">
        <w:t xml:space="preserve"> </w:t>
      </w:r>
      <w:r w:rsidR="00B64ECF" w:rsidRPr="00931019">
        <w:t>размер арендной платы за 11 месяцев за находящи</w:t>
      </w:r>
      <w:r w:rsidR="000D10D9" w:rsidRPr="00931019">
        <w:t>е</w:t>
      </w:r>
      <w:r w:rsidR="00B64ECF" w:rsidRPr="00931019">
        <w:t xml:space="preserve">ся в частной собственности </w:t>
      </w:r>
      <w:r w:rsidR="00D97850" w:rsidRPr="00931019">
        <w:t xml:space="preserve">нежилые помещения, </w:t>
      </w:r>
      <w:r w:rsidR="00884282" w:rsidRPr="00931019">
        <w:t xml:space="preserve">общей площадью 1 000 кв. м, </w:t>
      </w:r>
      <w:r w:rsidR="00D97850" w:rsidRPr="00931019">
        <w:t xml:space="preserve">расположенные </w:t>
      </w:r>
      <w:r w:rsidR="004A623D" w:rsidRPr="00931019">
        <w:t xml:space="preserve">на 1-м, 2-м, 3-м, 4-м и 5-м этажах </w:t>
      </w:r>
      <w:r w:rsidR="000A1B5D" w:rsidRPr="00931019">
        <w:t>здания Бизнес-центр «Этажи</w:t>
      </w:r>
      <w:r w:rsidR="006270EB" w:rsidRPr="00931019">
        <w:t>»</w:t>
      </w:r>
      <w:r w:rsidR="007156B9" w:rsidRPr="00931019">
        <w:t>, адрес (местонахождение) объекта: Тверская обл.,              г. Тверь, Двор Пролетарки, д. 7</w:t>
      </w:r>
    </w:p>
    <w:p w:rsidR="00831A79" w:rsidRPr="00931019" w:rsidRDefault="001B28A6" w:rsidP="00831A79">
      <w:pPr>
        <w:jc w:val="both"/>
      </w:pPr>
      <w:r w:rsidRPr="00931019">
        <w:t>кадастровый номер 69:40:</w:t>
      </w:r>
      <w:r w:rsidR="00831A79" w:rsidRPr="00931019">
        <w:t xml:space="preserve">0300086:616 (часть помещения </w:t>
      </w:r>
      <w:r w:rsidR="00831A79" w:rsidRPr="00931019">
        <w:rPr>
          <w:lang w:val="en-US"/>
        </w:rPr>
        <w:t>I</w:t>
      </w:r>
      <w:r w:rsidR="00831A79" w:rsidRPr="00931019">
        <w:t xml:space="preserve">), </w:t>
      </w:r>
    </w:p>
    <w:p w:rsidR="00831A79" w:rsidRPr="00931019" w:rsidRDefault="00831A79" w:rsidP="00831A79">
      <w:pPr>
        <w:jc w:val="both"/>
      </w:pPr>
      <w:r w:rsidRPr="00931019">
        <w:t>кадастровый номер 69:40:0300086:6</w:t>
      </w:r>
      <w:r w:rsidR="00F12EEC" w:rsidRPr="00931019">
        <w:t>20</w:t>
      </w:r>
      <w:r w:rsidRPr="00931019">
        <w:t xml:space="preserve"> (часть помещения </w:t>
      </w:r>
      <w:r w:rsidRPr="00931019">
        <w:rPr>
          <w:lang w:val="en-US"/>
        </w:rPr>
        <w:t>II</w:t>
      </w:r>
      <w:r w:rsidRPr="00931019">
        <w:t xml:space="preserve">), </w:t>
      </w:r>
    </w:p>
    <w:p w:rsidR="001B28A6" w:rsidRPr="00931019" w:rsidRDefault="000A1B5D" w:rsidP="00F325AE">
      <w:pPr>
        <w:jc w:val="both"/>
      </w:pPr>
      <w:r w:rsidRPr="00931019">
        <w:t>кадастровы</w:t>
      </w:r>
      <w:r w:rsidR="001B28A6" w:rsidRPr="00931019">
        <w:t>й</w:t>
      </w:r>
      <w:r w:rsidRPr="00931019">
        <w:t xml:space="preserve"> номер</w:t>
      </w:r>
      <w:r w:rsidR="001B28A6" w:rsidRPr="00931019">
        <w:t xml:space="preserve"> </w:t>
      </w:r>
      <w:r w:rsidRPr="00931019">
        <w:t>69:40:</w:t>
      </w:r>
      <w:r w:rsidR="00ED6BF5" w:rsidRPr="00931019">
        <w:t>0300086:618</w:t>
      </w:r>
      <w:r w:rsidR="00884282" w:rsidRPr="00931019">
        <w:t xml:space="preserve"> </w:t>
      </w:r>
      <w:r w:rsidR="008C56A0" w:rsidRPr="00931019">
        <w:t xml:space="preserve">(часть помещения </w:t>
      </w:r>
      <w:r w:rsidR="008C56A0" w:rsidRPr="00931019">
        <w:rPr>
          <w:lang w:val="en-US"/>
        </w:rPr>
        <w:t>III</w:t>
      </w:r>
      <w:r w:rsidR="00F325AE" w:rsidRPr="00931019">
        <w:t>)</w:t>
      </w:r>
      <w:r w:rsidR="0051483F" w:rsidRPr="00931019">
        <w:t>.</w:t>
      </w:r>
    </w:p>
    <w:p w:rsidR="00B74601" w:rsidRPr="00931019" w:rsidRDefault="00F325AE" w:rsidP="00F325AE">
      <w:pPr>
        <w:jc w:val="both"/>
      </w:pPr>
      <w:r w:rsidRPr="00931019">
        <w:t xml:space="preserve">кадастровый номер 69:40:0300086:615 (часть помещения </w:t>
      </w:r>
      <w:r w:rsidRPr="00931019">
        <w:rPr>
          <w:lang w:val="en-US"/>
        </w:rPr>
        <w:t>IV</w:t>
      </w:r>
      <w:r w:rsidRPr="00931019">
        <w:t xml:space="preserve">).  </w:t>
      </w:r>
    </w:p>
    <w:p w:rsidR="00831A79" w:rsidRPr="00931019" w:rsidRDefault="00831A79" w:rsidP="00831A79">
      <w:pPr>
        <w:jc w:val="both"/>
      </w:pPr>
      <w:r w:rsidRPr="00931019">
        <w:t>кадастровый номер 69:40:0300086:6</w:t>
      </w:r>
      <w:r w:rsidR="00F12EEC" w:rsidRPr="00931019">
        <w:t>22</w:t>
      </w:r>
      <w:r w:rsidRPr="00931019">
        <w:t xml:space="preserve"> (часть помещения </w:t>
      </w:r>
      <w:r w:rsidRPr="00931019">
        <w:rPr>
          <w:lang w:val="en-US"/>
        </w:rPr>
        <w:t>V</w:t>
      </w:r>
      <w:r w:rsidRPr="00931019">
        <w:t xml:space="preserve">), </w:t>
      </w:r>
    </w:p>
    <w:p w:rsidR="00884282" w:rsidRPr="00931019" w:rsidRDefault="00884282" w:rsidP="00E064A3">
      <w:pPr>
        <w:jc w:val="both"/>
      </w:pPr>
    </w:p>
    <w:p w:rsidR="00D22717" w:rsidRPr="00931019" w:rsidRDefault="00D22717" w:rsidP="00E064A3">
      <w:pPr>
        <w:jc w:val="both"/>
      </w:pPr>
      <w:r w:rsidRPr="00931019">
        <w:rPr>
          <w:b/>
        </w:rPr>
        <w:t>Разрешенное использование нежилых помещений:</w:t>
      </w:r>
      <w:r w:rsidRPr="00931019">
        <w:t xml:space="preserve"> офисы.</w:t>
      </w:r>
    </w:p>
    <w:p w:rsidR="001D3FF7" w:rsidRPr="00931019" w:rsidRDefault="00D22717" w:rsidP="00E064A3">
      <w:pPr>
        <w:jc w:val="both"/>
      </w:pPr>
      <w:r w:rsidRPr="00931019">
        <w:rPr>
          <w:b/>
        </w:rPr>
        <w:t>Ограничения в использовании:</w:t>
      </w:r>
      <w:r w:rsidRPr="00931019">
        <w:t xml:space="preserve"> б</w:t>
      </w:r>
      <w:r w:rsidR="00AB4CF1" w:rsidRPr="00931019">
        <w:t>еспрепятственный доступ в устано</w:t>
      </w:r>
      <w:r w:rsidRPr="00931019">
        <w:t>в</w:t>
      </w:r>
      <w:r w:rsidR="00AB4CF1" w:rsidRPr="00931019">
        <w:t xml:space="preserve">ленном </w:t>
      </w:r>
      <w:r w:rsidRPr="00931019">
        <w:t xml:space="preserve">порядке к </w:t>
      </w:r>
      <w:r w:rsidR="001D3FF7" w:rsidRPr="00931019">
        <w:t xml:space="preserve">внутренним инженерным </w:t>
      </w:r>
      <w:r w:rsidR="00AB4CF1" w:rsidRPr="00931019">
        <w:t>сетям</w:t>
      </w:r>
      <w:r w:rsidR="001D3FF7" w:rsidRPr="00931019">
        <w:t xml:space="preserve"> для их</w:t>
      </w:r>
      <w:r w:rsidR="006500C5" w:rsidRPr="00931019">
        <w:t xml:space="preserve"> ремонта, технического обслуживания и выполнения строительно-монтажных работ.</w:t>
      </w:r>
    </w:p>
    <w:p w:rsidR="006500C5" w:rsidRPr="00931019" w:rsidRDefault="006500C5" w:rsidP="00E064A3">
      <w:pPr>
        <w:jc w:val="both"/>
      </w:pPr>
      <w:r w:rsidRPr="00931019">
        <w:rPr>
          <w:b/>
        </w:rPr>
        <w:t>Ограничения правами других лиц:</w:t>
      </w:r>
      <w:r w:rsidR="0082000F" w:rsidRPr="00931019">
        <w:t xml:space="preserve"> Акционерное общество «Российский Сельскохозя</w:t>
      </w:r>
      <w:r w:rsidR="0082000F" w:rsidRPr="00931019">
        <w:t>й</w:t>
      </w:r>
      <w:r w:rsidR="0082000F" w:rsidRPr="00931019">
        <w:t>ственный банк», ИНН 7725114488</w:t>
      </w:r>
      <w:r w:rsidR="00724EC1" w:rsidRPr="00931019">
        <w:t xml:space="preserve"> (ипотека)</w:t>
      </w:r>
      <w:r w:rsidR="0082000F" w:rsidRPr="00931019">
        <w:t>.</w:t>
      </w:r>
    </w:p>
    <w:p w:rsidR="006500C5" w:rsidRPr="00931019" w:rsidRDefault="00724EC1" w:rsidP="00E064A3">
      <w:pPr>
        <w:jc w:val="both"/>
      </w:pPr>
      <w:r w:rsidRPr="00931019">
        <w:rPr>
          <w:b/>
        </w:rPr>
        <w:t>Осмотр нежилых помещений:</w:t>
      </w:r>
      <w:r w:rsidRPr="00931019">
        <w:t xml:space="preserve"> </w:t>
      </w:r>
      <w:r w:rsidR="0091231D" w:rsidRPr="00931019">
        <w:t>про</w:t>
      </w:r>
      <w:r w:rsidR="00632EB4" w:rsidRPr="00931019">
        <w:t>изводится претендентами бесплатно и самостоятельно</w:t>
      </w:r>
      <w:r w:rsidR="004A25FB" w:rsidRPr="00931019">
        <w:t>.</w:t>
      </w:r>
      <w:r w:rsidR="00632EB4" w:rsidRPr="00931019">
        <w:t xml:space="preserve">  </w:t>
      </w:r>
    </w:p>
    <w:p w:rsidR="006C2655" w:rsidRPr="00931019" w:rsidRDefault="006C2655" w:rsidP="00E064A3">
      <w:pPr>
        <w:jc w:val="both"/>
      </w:pPr>
    </w:p>
    <w:p w:rsidR="006500C5" w:rsidRPr="00931019" w:rsidRDefault="004A25FB" w:rsidP="00E064A3">
      <w:pPr>
        <w:jc w:val="both"/>
      </w:pPr>
      <w:r w:rsidRPr="00931019">
        <w:rPr>
          <w:b/>
        </w:rPr>
        <w:t>Начальная цена</w:t>
      </w:r>
      <w:r w:rsidR="0024016A" w:rsidRPr="00931019">
        <w:t xml:space="preserve"> предмета аукциона</w:t>
      </w:r>
      <w:r w:rsidR="000D10D9" w:rsidRPr="00931019">
        <w:t xml:space="preserve"> на право заключения </w:t>
      </w:r>
      <w:r w:rsidR="00CC2092" w:rsidRPr="00931019">
        <w:t>договора аренды нежилых пом</w:t>
      </w:r>
      <w:r w:rsidR="00CC2092" w:rsidRPr="00931019">
        <w:t>е</w:t>
      </w:r>
      <w:r w:rsidR="00CC2092" w:rsidRPr="00931019">
        <w:t xml:space="preserve">щений в размере арендной платы </w:t>
      </w:r>
      <w:r w:rsidR="001409FD" w:rsidRPr="00931019">
        <w:t xml:space="preserve">за 11 месяцев определяется из расчета 90 руб. /кв. </w:t>
      </w:r>
      <w:r w:rsidR="003E4749" w:rsidRPr="00931019">
        <w:t>м</w:t>
      </w:r>
      <w:r w:rsidR="006E3A19" w:rsidRPr="00931019">
        <w:t xml:space="preserve">, что составляет </w:t>
      </w:r>
      <w:r w:rsidR="007A106E" w:rsidRPr="00931019">
        <w:t xml:space="preserve">990 000 (девятьсот девяносто тысяч) рублей. </w:t>
      </w:r>
      <w:r w:rsidR="006E3A19" w:rsidRPr="00931019">
        <w:t>НДС не облагается.</w:t>
      </w:r>
    </w:p>
    <w:p w:rsidR="00CC2092" w:rsidRPr="00931019" w:rsidRDefault="00C0178C" w:rsidP="00E064A3">
      <w:pPr>
        <w:jc w:val="both"/>
      </w:pPr>
      <w:r w:rsidRPr="00931019">
        <w:rPr>
          <w:b/>
        </w:rPr>
        <w:t>Величина повышения начальной цены («шаг аукциона»):</w:t>
      </w:r>
      <w:r w:rsidRPr="00931019">
        <w:t xml:space="preserve"> в размере 10 руб. /кв. м</w:t>
      </w:r>
      <w:r w:rsidR="003356B7" w:rsidRPr="00931019">
        <w:t xml:space="preserve">, что составляет </w:t>
      </w:r>
      <w:r w:rsidR="00826263" w:rsidRPr="00931019">
        <w:t>10 000 (десять тысяч) рублей. НДС не облагается.</w:t>
      </w:r>
    </w:p>
    <w:p w:rsidR="00641D48" w:rsidRPr="00931019" w:rsidRDefault="00641D48" w:rsidP="00E064A3">
      <w:pPr>
        <w:jc w:val="both"/>
      </w:pPr>
    </w:p>
    <w:p w:rsidR="00641D48" w:rsidRPr="00931019" w:rsidRDefault="00641D48" w:rsidP="00E064A3">
      <w:pPr>
        <w:jc w:val="both"/>
        <w:rPr>
          <w:b/>
        </w:rPr>
      </w:pPr>
      <w:r w:rsidRPr="00931019">
        <w:rPr>
          <w:b/>
        </w:rPr>
        <w:t>Требования о внесении задатка для участия в аукционе</w:t>
      </w:r>
      <w:r w:rsidR="00CD7A87" w:rsidRPr="00931019">
        <w:rPr>
          <w:b/>
        </w:rPr>
        <w:t>:</w:t>
      </w:r>
    </w:p>
    <w:p w:rsidR="00B84ED9" w:rsidRPr="00931019" w:rsidRDefault="00641D48" w:rsidP="00E064A3">
      <w:pPr>
        <w:jc w:val="both"/>
      </w:pPr>
      <w:r w:rsidRPr="00931019">
        <w:t xml:space="preserve">В качестве обеспечения исполнения обязательства </w:t>
      </w:r>
      <w:r w:rsidR="000C244C" w:rsidRPr="00931019">
        <w:t xml:space="preserve">победителя аукциона на </w:t>
      </w:r>
      <w:r w:rsidR="00987D50" w:rsidRPr="00931019">
        <w:t>заключени</w:t>
      </w:r>
      <w:r w:rsidR="000C244C" w:rsidRPr="00931019">
        <w:t>е</w:t>
      </w:r>
      <w:r w:rsidR="00987D50" w:rsidRPr="00931019">
        <w:t xml:space="preserve"> д</w:t>
      </w:r>
      <w:r w:rsidR="00987D50" w:rsidRPr="00931019">
        <w:t>о</w:t>
      </w:r>
      <w:r w:rsidR="00987D50" w:rsidRPr="00931019">
        <w:t>говора аренды организатор аукциона устанавливает требование о внесении задатка.</w:t>
      </w:r>
    </w:p>
    <w:p w:rsidR="00CC2092" w:rsidRPr="00931019" w:rsidRDefault="00B84ED9" w:rsidP="00E064A3">
      <w:pPr>
        <w:jc w:val="both"/>
      </w:pPr>
      <w:r w:rsidRPr="00931019">
        <w:lastRenderedPageBreak/>
        <w:t xml:space="preserve">Сумма задатка для участия </w:t>
      </w:r>
      <w:r w:rsidR="00973F0C" w:rsidRPr="00931019">
        <w:t>в</w:t>
      </w:r>
      <w:r w:rsidRPr="00931019">
        <w:t xml:space="preserve"> аукционе устанавливается в размере 100 000 (сто тысяч) ру</w:t>
      </w:r>
      <w:r w:rsidRPr="00931019">
        <w:t>б</w:t>
      </w:r>
      <w:r w:rsidRPr="00931019">
        <w:t xml:space="preserve">лей. </w:t>
      </w:r>
      <w:r w:rsidR="00641D48" w:rsidRPr="00931019">
        <w:t xml:space="preserve"> </w:t>
      </w:r>
    </w:p>
    <w:p w:rsidR="006A310D" w:rsidRPr="00931019" w:rsidRDefault="006A310D" w:rsidP="00E064A3">
      <w:pPr>
        <w:jc w:val="both"/>
      </w:pPr>
      <w:r w:rsidRPr="00931019">
        <w:t>Задаток НДС не облагается.</w:t>
      </w:r>
    </w:p>
    <w:p w:rsidR="006A310D" w:rsidRPr="00931019" w:rsidRDefault="006A310D" w:rsidP="00E064A3">
      <w:pPr>
        <w:jc w:val="both"/>
      </w:pPr>
    </w:p>
    <w:p w:rsidR="00641D48" w:rsidRPr="00931019" w:rsidRDefault="00973F0C" w:rsidP="00E064A3">
      <w:pPr>
        <w:jc w:val="both"/>
      </w:pPr>
      <w:r w:rsidRPr="00931019">
        <w:t>Реквизиты для перечисления задатка:</w:t>
      </w:r>
    </w:p>
    <w:p w:rsidR="00973F0C" w:rsidRPr="00931019" w:rsidRDefault="00973F0C" w:rsidP="00E064A3">
      <w:pPr>
        <w:jc w:val="both"/>
      </w:pPr>
      <w:r w:rsidRPr="00931019">
        <w:t>Получатель платежа – ООО «Марина»</w:t>
      </w:r>
      <w:r w:rsidR="0004645D" w:rsidRPr="00931019">
        <w:rPr>
          <w:bCs/>
        </w:rPr>
        <w:t xml:space="preserve"> </w:t>
      </w:r>
      <w:r w:rsidR="006A310D" w:rsidRPr="00931019">
        <w:rPr>
          <w:bCs/>
        </w:rPr>
        <w:t>(</w:t>
      </w:r>
      <w:r w:rsidR="0004645D" w:rsidRPr="00931019">
        <w:rPr>
          <w:bCs/>
        </w:rPr>
        <w:t>ОГРН 1106952031966</w:t>
      </w:r>
      <w:r w:rsidR="006A310D" w:rsidRPr="00931019">
        <w:rPr>
          <w:bCs/>
        </w:rPr>
        <w:t>)</w:t>
      </w:r>
    </w:p>
    <w:p w:rsidR="0004645D" w:rsidRPr="00931019" w:rsidRDefault="0004645D" w:rsidP="00E064A3">
      <w:pPr>
        <w:jc w:val="both"/>
        <w:rPr>
          <w:bCs/>
        </w:rPr>
      </w:pPr>
      <w:r w:rsidRPr="00931019">
        <w:rPr>
          <w:bCs/>
        </w:rPr>
        <w:t xml:space="preserve">ИНН 6952027173 КПП 695001001 </w:t>
      </w:r>
    </w:p>
    <w:p w:rsidR="0004645D" w:rsidRPr="00931019" w:rsidRDefault="0004645D" w:rsidP="00E064A3">
      <w:pPr>
        <w:jc w:val="both"/>
        <w:rPr>
          <w:bCs/>
        </w:rPr>
      </w:pPr>
      <w:r w:rsidRPr="00931019">
        <w:rPr>
          <w:bCs/>
        </w:rPr>
        <w:t>р/счет 40702810427250001355</w:t>
      </w:r>
    </w:p>
    <w:p w:rsidR="0004645D" w:rsidRPr="00931019" w:rsidRDefault="0004645D" w:rsidP="00E064A3">
      <w:pPr>
        <w:jc w:val="both"/>
        <w:rPr>
          <w:bCs/>
        </w:rPr>
      </w:pPr>
      <w:r w:rsidRPr="00931019">
        <w:rPr>
          <w:bCs/>
        </w:rPr>
        <w:t>в Филиале Банк ВТБ (ПАО) в г. Воронеже</w:t>
      </w:r>
    </w:p>
    <w:p w:rsidR="0004645D" w:rsidRPr="00931019" w:rsidRDefault="0004645D" w:rsidP="00E064A3">
      <w:pPr>
        <w:jc w:val="both"/>
        <w:rPr>
          <w:bCs/>
        </w:rPr>
      </w:pPr>
      <w:r w:rsidRPr="00931019">
        <w:rPr>
          <w:bCs/>
        </w:rPr>
        <w:t>к/счет 30101810100000000835</w:t>
      </w:r>
    </w:p>
    <w:p w:rsidR="0004645D" w:rsidRPr="00931019" w:rsidRDefault="0004645D" w:rsidP="00E064A3">
      <w:pPr>
        <w:jc w:val="both"/>
        <w:rPr>
          <w:bCs/>
        </w:rPr>
      </w:pPr>
      <w:r w:rsidRPr="00931019">
        <w:rPr>
          <w:bCs/>
        </w:rPr>
        <w:t>БИК 042007835</w:t>
      </w:r>
    </w:p>
    <w:p w:rsidR="00027B3A" w:rsidRPr="00931019" w:rsidRDefault="006A310D" w:rsidP="00E064A3">
      <w:pPr>
        <w:jc w:val="both"/>
      </w:pPr>
      <w:r w:rsidRPr="00931019">
        <w:t xml:space="preserve">В </w:t>
      </w:r>
      <w:r w:rsidR="00027B3A" w:rsidRPr="00931019">
        <w:t>платежном поручении в поле «Н</w:t>
      </w:r>
      <w:r w:rsidRPr="00931019">
        <w:t>азначение платежа</w:t>
      </w:r>
      <w:r w:rsidR="00027B3A" w:rsidRPr="00931019">
        <w:t xml:space="preserve">» указать: </w:t>
      </w:r>
    </w:p>
    <w:p w:rsidR="006A310D" w:rsidRPr="00931019" w:rsidRDefault="00027B3A" w:rsidP="00E064A3">
      <w:pPr>
        <w:jc w:val="both"/>
      </w:pPr>
      <w:r w:rsidRPr="00931019">
        <w:t xml:space="preserve">«Задаток за участие в аукционе на право заключения договора аренды </w:t>
      </w:r>
      <w:r w:rsidR="008C0057" w:rsidRPr="00931019">
        <w:t>нежилых помещений по адресу: г. Тверь, Двор Пролетарки, д. 7. НДС не облагается».</w:t>
      </w:r>
    </w:p>
    <w:p w:rsidR="001F4618" w:rsidRPr="00931019" w:rsidRDefault="001F4618" w:rsidP="00E064A3">
      <w:pPr>
        <w:jc w:val="both"/>
      </w:pPr>
      <w:r w:rsidRPr="00931019">
        <w:t>Задаток должен поступить на указанный счет не позднее 1</w:t>
      </w:r>
      <w:r w:rsidR="00CB7F33" w:rsidRPr="00931019">
        <w:t>4</w:t>
      </w:r>
      <w:r w:rsidRPr="00931019">
        <w:t>.0</w:t>
      </w:r>
      <w:r w:rsidR="00CB7F33" w:rsidRPr="00931019">
        <w:t>8</w:t>
      </w:r>
      <w:r w:rsidRPr="00931019">
        <w:t>.2018 г.</w:t>
      </w:r>
    </w:p>
    <w:p w:rsidR="002C431F" w:rsidRPr="00931019" w:rsidRDefault="002C431F" w:rsidP="002C431F">
      <w:pPr>
        <w:pStyle w:val="a7"/>
        <w:spacing w:before="0" w:beforeAutospacing="0" w:after="0" w:afterAutospacing="0"/>
        <w:jc w:val="both"/>
      </w:pPr>
    </w:p>
    <w:p w:rsidR="00B86C09" w:rsidRPr="00931019" w:rsidRDefault="00B86C09" w:rsidP="00A625C0">
      <w:pPr>
        <w:autoSpaceDE w:val="0"/>
        <w:autoSpaceDN w:val="0"/>
        <w:adjustRightInd w:val="0"/>
        <w:jc w:val="both"/>
      </w:pPr>
      <w:r w:rsidRPr="00931019">
        <w:t>Организатор аукциона в течение трех дней со дня подписания протокола о результатах ау</w:t>
      </w:r>
      <w:r w:rsidRPr="00931019">
        <w:t>к</w:t>
      </w:r>
      <w:r w:rsidRPr="00931019">
        <w:t>циона обязан возвратить задатки лицам, участвовавшим в аукционе, но не победившим в нем.</w:t>
      </w:r>
    </w:p>
    <w:p w:rsidR="00B86C09" w:rsidRPr="00931019" w:rsidRDefault="00B86C09" w:rsidP="00A625C0">
      <w:pPr>
        <w:autoSpaceDE w:val="0"/>
        <w:autoSpaceDN w:val="0"/>
        <w:adjustRightInd w:val="0"/>
        <w:jc w:val="both"/>
      </w:pPr>
      <w:r w:rsidRPr="00931019">
        <w:t>В случае принятия решения организатором аукциона об отказе в проведении аукциона, вн</w:t>
      </w:r>
      <w:r w:rsidRPr="00931019">
        <w:t>е</w:t>
      </w:r>
      <w:r w:rsidRPr="00931019">
        <w:t xml:space="preserve">сенный участниками аукциона задаток возвращается организатором аукциона в 3-х </w:t>
      </w:r>
      <w:proofErr w:type="spellStart"/>
      <w:r w:rsidR="00A625C0" w:rsidRPr="00931019">
        <w:t>дневный</w:t>
      </w:r>
      <w:proofErr w:type="spellEnd"/>
      <w:r w:rsidRPr="00931019">
        <w:t xml:space="preserve"> срок со дня принятия данного решения.</w:t>
      </w:r>
    </w:p>
    <w:p w:rsidR="00B86C09" w:rsidRPr="00931019" w:rsidRDefault="00B86C09" w:rsidP="00A625C0">
      <w:pPr>
        <w:autoSpaceDE w:val="0"/>
        <w:autoSpaceDN w:val="0"/>
        <w:adjustRightInd w:val="0"/>
        <w:jc w:val="both"/>
      </w:pPr>
      <w:r w:rsidRPr="00931019">
        <w:t xml:space="preserve">В случае уклонения победителя аукциона от подписания протокола о результатах аукциона, заключения договора аренды </w:t>
      </w:r>
      <w:r w:rsidR="006C4524" w:rsidRPr="00931019">
        <w:t>нежилых помещений</w:t>
      </w:r>
      <w:r w:rsidRPr="00931019">
        <w:t>, в установленный в данном извещении срок, внесенный победителем аукциона задаток ему не возвращается.</w:t>
      </w:r>
    </w:p>
    <w:p w:rsidR="00A625C0" w:rsidRPr="00931019" w:rsidRDefault="00A625C0" w:rsidP="00B86C09">
      <w:pPr>
        <w:autoSpaceDE w:val="0"/>
        <w:autoSpaceDN w:val="0"/>
        <w:adjustRightInd w:val="0"/>
        <w:ind w:firstLine="709"/>
        <w:jc w:val="both"/>
      </w:pPr>
    </w:p>
    <w:p w:rsidR="00940F11" w:rsidRPr="00931019" w:rsidRDefault="00B86C09" w:rsidP="00940F11">
      <w:pPr>
        <w:pStyle w:val="a7"/>
        <w:spacing w:before="0" w:beforeAutospacing="0" w:after="0" w:afterAutospacing="0"/>
        <w:rPr>
          <w:rStyle w:val="aa"/>
        </w:rPr>
      </w:pPr>
      <w:r w:rsidRPr="00931019">
        <w:rPr>
          <w:rStyle w:val="aa"/>
        </w:rPr>
        <w:t>2. Существенные условия договора аренды:</w:t>
      </w:r>
      <w:r w:rsidR="00940F11" w:rsidRPr="00931019">
        <w:rPr>
          <w:rStyle w:val="aa"/>
        </w:rPr>
        <w:t xml:space="preserve"> </w:t>
      </w:r>
    </w:p>
    <w:p w:rsidR="00EF5718" w:rsidRPr="00931019" w:rsidRDefault="00922A02" w:rsidP="00940F11">
      <w:pPr>
        <w:pStyle w:val="a7"/>
        <w:spacing w:before="0" w:beforeAutospacing="0" w:after="0" w:afterAutospacing="0"/>
      </w:pPr>
      <w:r w:rsidRPr="00931019">
        <w:t xml:space="preserve">общая площадь </w:t>
      </w:r>
      <w:r w:rsidR="00EF5718" w:rsidRPr="00931019">
        <w:t>аренд</w:t>
      </w:r>
      <w:r w:rsidRPr="00931019">
        <w:t xml:space="preserve">уемых </w:t>
      </w:r>
      <w:r w:rsidR="00EF5718" w:rsidRPr="00931019">
        <w:t>нежилых помещений</w:t>
      </w:r>
      <w:r w:rsidRPr="00931019">
        <w:t xml:space="preserve"> </w:t>
      </w:r>
      <w:r w:rsidR="00EF5718" w:rsidRPr="00931019">
        <w:t xml:space="preserve">1000 кв. м </w:t>
      </w:r>
    </w:p>
    <w:p w:rsidR="00B86C09" w:rsidRPr="00931019" w:rsidRDefault="00B86C09" w:rsidP="00940F11">
      <w:pPr>
        <w:pStyle w:val="a7"/>
        <w:spacing w:before="0" w:beforeAutospacing="0" w:after="0" w:afterAutospacing="0"/>
      </w:pPr>
      <w:r w:rsidRPr="00931019">
        <w:t xml:space="preserve">срок аренды </w:t>
      </w:r>
      <w:r w:rsidR="00940F11" w:rsidRPr="00931019">
        <w:t>нежилых помещений - 11</w:t>
      </w:r>
      <w:r w:rsidRPr="00931019">
        <w:t xml:space="preserve"> месяц</w:t>
      </w:r>
      <w:r w:rsidR="00940F11" w:rsidRPr="00931019">
        <w:t>ев</w:t>
      </w:r>
      <w:r w:rsidRPr="00931019">
        <w:t>.</w:t>
      </w:r>
    </w:p>
    <w:p w:rsidR="00940F11" w:rsidRPr="00931019" w:rsidRDefault="00940F11" w:rsidP="00940F11">
      <w:pPr>
        <w:pStyle w:val="a7"/>
        <w:spacing w:before="0" w:beforeAutospacing="0" w:after="0" w:afterAutospacing="0"/>
        <w:jc w:val="both"/>
        <w:rPr>
          <w:rStyle w:val="aa"/>
        </w:rPr>
      </w:pPr>
    </w:p>
    <w:p w:rsidR="00B86C09" w:rsidRPr="00931019" w:rsidRDefault="00B86C09" w:rsidP="00940F11">
      <w:pPr>
        <w:pStyle w:val="a7"/>
        <w:spacing w:before="0" w:beforeAutospacing="0" w:after="0" w:afterAutospacing="0"/>
        <w:jc w:val="both"/>
      </w:pPr>
      <w:r w:rsidRPr="00931019">
        <w:rPr>
          <w:rStyle w:val="aa"/>
        </w:rPr>
        <w:t>3. Условия проведения аукциона:</w:t>
      </w:r>
    </w:p>
    <w:p w:rsidR="00347C3F" w:rsidRPr="00931019" w:rsidRDefault="00B86C09" w:rsidP="00E808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1019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наибольший размер  арендной платы за </w:t>
      </w:r>
      <w:r w:rsidR="00CD7A87" w:rsidRPr="00931019">
        <w:rPr>
          <w:rFonts w:ascii="Times New Roman" w:hAnsi="Times New Roman" w:cs="Times New Roman"/>
          <w:sz w:val="24"/>
          <w:szCs w:val="24"/>
        </w:rPr>
        <w:t>11 месяц</w:t>
      </w:r>
      <w:r w:rsidR="00347C3F" w:rsidRPr="00931019">
        <w:rPr>
          <w:rFonts w:ascii="Times New Roman" w:hAnsi="Times New Roman" w:cs="Times New Roman"/>
          <w:sz w:val="24"/>
          <w:szCs w:val="24"/>
        </w:rPr>
        <w:t>ев</w:t>
      </w:r>
      <w:r w:rsidR="00CD7A87" w:rsidRPr="00931019">
        <w:rPr>
          <w:rFonts w:ascii="Times New Roman" w:hAnsi="Times New Roman" w:cs="Times New Roman"/>
          <w:sz w:val="24"/>
          <w:szCs w:val="24"/>
        </w:rPr>
        <w:t xml:space="preserve"> </w:t>
      </w:r>
      <w:r w:rsidR="00347C3F" w:rsidRPr="00931019">
        <w:rPr>
          <w:rFonts w:ascii="Times New Roman" w:hAnsi="Times New Roman" w:cs="Times New Roman"/>
          <w:sz w:val="24"/>
          <w:szCs w:val="24"/>
        </w:rPr>
        <w:t xml:space="preserve">за находящиеся в частной собственности нежилые помещения, расположенные на </w:t>
      </w:r>
      <w:r w:rsidR="00CB7F33" w:rsidRPr="00931019">
        <w:rPr>
          <w:rFonts w:ascii="Times New Roman" w:hAnsi="Times New Roman" w:cs="Times New Roman"/>
          <w:sz w:val="24"/>
          <w:szCs w:val="24"/>
        </w:rPr>
        <w:t xml:space="preserve">1-м, 2-м, </w:t>
      </w:r>
      <w:r w:rsidR="00347C3F" w:rsidRPr="00931019">
        <w:rPr>
          <w:rFonts w:ascii="Times New Roman" w:hAnsi="Times New Roman" w:cs="Times New Roman"/>
          <w:sz w:val="24"/>
          <w:szCs w:val="24"/>
        </w:rPr>
        <w:t>3-м</w:t>
      </w:r>
      <w:r w:rsidR="00CB7F33" w:rsidRPr="00931019">
        <w:rPr>
          <w:rFonts w:ascii="Times New Roman" w:hAnsi="Times New Roman" w:cs="Times New Roman"/>
          <w:sz w:val="24"/>
          <w:szCs w:val="24"/>
        </w:rPr>
        <w:t>,</w:t>
      </w:r>
      <w:r w:rsidR="00347C3F" w:rsidRPr="00931019">
        <w:rPr>
          <w:rFonts w:ascii="Times New Roman" w:hAnsi="Times New Roman" w:cs="Times New Roman"/>
          <w:sz w:val="24"/>
          <w:szCs w:val="24"/>
        </w:rPr>
        <w:t xml:space="preserve"> 4-м </w:t>
      </w:r>
      <w:r w:rsidR="00CB7F33" w:rsidRPr="00931019">
        <w:rPr>
          <w:rFonts w:ascii="Times New Roman" w:hAnsi="Times New Roman" w:cs="Times New Roman"/>
          <w:sz w:val="24"/>
          <w:szCs w:val="24"/>
        </w:rPr>
        <w:t xml:space="preserve">и 5-м </w:t>
      </w:r>
      <w:r w:rsidR="00347C3F" w:rsidRPr="00931019">
        <w:rPr>
          <w:rFonts w:ascii="Times New Roman" w:hAnsi="Times New Roman" w:cs="Times New Roman"/>
          <w:sz w:val="24"/>
          <w:szCs w:val="24"/>
        </w:rPr>
        <w:t xml:space="preserve">этажах здания </w:t>
      </w:r>
      <w:proofErr w:type="gramStart"/>
      <w:r w:rsidR="00347C3F" w:rsidRPr="00931019">
        <w:rPr>
          <w:rFonts w:ascii="Times New Roman" w:hAnsi="Times New Roman" w:cs="Times New Roman"/>
          <w:sz w:val="24"/>
          <w:szCs w:val="24"/>
        </w:rPr>
        <w:t>Бизнес-центр</w:t>
      </w:r>
      <w:r w:rsidR="005A56C7" w:rsidRPr="009310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47C3F" w:rsidRPr="00931019">
        <w:rPr>
          <w:rFonts w:ascii="Times New Roman" w:hAnsi="Times New Roman" w:cs="Times New Roman"/>
          <w:sz w:val="24"/>
          <w:szCs w:val="24"/>
        </w:rPr>
        <w:t xml:space="preserve"> «Этажи</w:t>
      </w:r>
      <w:r w:rsidR="005C494A" w:rsidRPr="00931019">
        <w:rPr>
          <w:rFonts w:ascii="Times New Roman" w:hAnsi="Times New Roman" w:cs="Times New Roman"/>
          <w:sz w:val="24"/>
          <w:szCs w:val="24"/>
        </w:rPr>
        <w:t>»</w:t>
      </w:r>
      <w:r w:rsidR="00347C3F" w:rsidRPr="00931019">
        <w:rPr>
          <w:rFonts w:ascii="Times New Roman" w:hAnsi="Times New Roman" w:cs="Times New Roman"/>
          <w:sz w:val="24"/>
          <w:szCs w:val="24"/>
        </w:rPr>
        <w:t>.</w:t>
      </w:r>
    </w:p>
    <w:p w:rsidR="006F3521" w:rsidRPr="00931019" w:rsidRDefault="00B86C09" w:rsidP="00347C3F">
      <w:pPr>
        <w:jc w:val="both"/>
      </w:pPr>
      <w:r w:rsidRPr="00931019">
        <w:t xml:space="preserve">К участию в аукционе допускаются </w:t>
      </w:r>
      <w:r w:rsidR="00347C3F" w:rsidRPr="00931019">
        <w:t xml:space="preserve">только </w:t>
      </w:r>
      <w:r w:rsidR="0071171B" w:rsidRPr="00931019">
        <w:t xml:space="preserve">российские </w:t>
      </w:r>
      <w:r w:rsidRPr="00931019">
        <w:t>юридические лица, своевременно п</w:t>
      </w:r>
      <w:r w:rsidRPr="00931019">
        <w:t>о</w:t>
      </w:r>
      <w:r w:rsidRPr="00931019">
        <w:t>давшие заявку на участие в аукционе, представившие все необходимые документы, и обе</w:t>
      </w:r>
      <w:r w:rsidRPr="00931019">
        <w:t>с</w:t>
      </w:r>
      <w:r w:rsidRPr="00931019">
        <w:t>печившие поступление задатка на счет организатора аукциона в указанный в настоящем и</w:t>
      </w:r>
      <w:r w:rsidRPr="00931019">
        <w:t>з</w:t>
      </w:r>
      <w:r w:rsidRPr="00931019">
        <w:t xml:space="preserve">вещении срок. </w:t>
      </w:r>
    </w:p>
    <w:p w:rsidR="00B86C09" w:rsidRPr="00931019" w:rsidRDefault="00B86C09" w:rsidP="00347C3F">
      <w:pPr>
        <w:jc w:val="both"/>
      </w:pPr>
      <w:r w:rsidRPr="00931019">
        <w:t>Документом, подтверждающим поступление задатка, является выписка с</w:t>
      </w:r>
      <w:r w:rsidR="005A56C7" w:rsidRPr="00931019">
        <w:t xml:space="preserve"> расчетного </w:t>
      </w:r>
      <w:r w:rsidRPr="00931019">
        <w:t>счета организатора аукциона. В случае отзыва заявки заявителем позднее даты окончания приема заявок задаток возвращается в порядке, установленном для участников аукциона.</w:t>
      </w:r>
    </w:p>
    <w:p w:rsidR="007E1E2D" w:rsidRPr="00931019" w:rsidRDefault="007E1E2D" w:rsidP="00347C3F">
      <w:pPr>
        <w:jc w:val="both"/>
      </w:pPr>
    </w:p>
    <w:p w:rsidR="00B86C09" w:rsidRPr="00931019" w:rsidRDefault="00B86C09" w:rsidP="0071171B">
      <w:pPr>
        <w:pStyle w:val="a7"/>
        <w:tabs>
          <w:tab w:val="center" w:pos="5130"/>
          <w:tab w:val="left" w:pos="8550"/>
        </w:tabs>
        <w:spacing w:before="0" w:beforeAutospacing="0" w:after="0" w:afterAutospacing="0"/>
        <w:jc w:val="both"/>
      </w:pPr>
      <w:r w:rsidRPr="00931019">
        <w:rPr>
          <w:rStyle w:val="aa"/>
        </w:rPr>
        <w:t>4. Документы, предоставляемые для участия в аукционе, и требования к ним</w:t>
      </w:r>
      <w:r w:rsidRPr="00931019">
        <w:t>:</w:t>
      </w:r>
    </w:p>
    <w:p w:rsidR="00B86C09" w:rsidRPr="00931019" w:rsidRDefault="00B86C09" w:rsidP="004A6F20">
      <w:pPr>
        <w:autoSpaceDE w:val="0"/>
        <w:autoSpaceDN w:val="0"/>
        <w:adjustRightInd w:val="0"/>
        <w:jc w:val="both"/>
      </w:pPr>
      <w:r w:rsidRPr="00931019">
        <w:t>1) заявка на участие в аукционе по форме, утвержденной организатором аукциона с указан</w:t>
      </w:r>
      <w:r w:rsidRPr="00931019">
        <w:t>и</w:t>
      </w:r>
      <w:r w:rsidRPr="00931019">
        <w:t>ем банковских реквизитов счета для возврата задатка – в двух экземплярах (приложение №1 к извещению – форма заявки на участие в аукционе);</w:t>
      </w:r>
    </w:p>
    <w:p w:rsidR="00B86C09" w:rsidRPr="00931019" w:rsidRDefault="00052AD0" w:rsidP="004A6F20">
      <w:pPr>
        <w:autoSpaceDE w:val="0"/>
        <w:autoSpaceDN w:val="0"/>
        <w:adjustRightInd w:val="0"/>
        <w:jc w:val="both"/>
      </w:pPr>
      <w:r w:rsidRPr="00931019">
        <w:t>2</w:t>
      </w:r>
      <w:r w:rsidR="00B86C09" w:rsidRPr="00931019">
        <w:t>) документы, подтверждающие внесение задатка.</w:t>
      </w:r>
      <w:r w:rsidR="00924317" w:rsidRPr="00931019">
        <w:t xml:space="preserve"> </w:t>
      </w:r>
      <w:r w:rsidR="00B86C09" w:rsidRPr="00931019">
        <w:t>Представление документов, подтвержд</w:t>
      </w:r>
      <w:r w:rsidR="00B86C09" w:rsidRPr="00931019">
        <w:t>а</w:t>
      </w:r>
      <w:r w:rsidR="00B86C09" w:rsidRPr="00931019">
        <w:t>ющих внесение задатка, признается заключением соглашения о задатке.</w:t>
      </w:r>
    </w:p>
    <w:p w:rsidR="00B86C09" w:rsidRPr="00931019" w:rsidRDefault="00B86C09" w:rsidP="004A6F20">
      <w:pPr>
        <w:pStyle w:val="a7"/>
        <w:tabs>
          <w:tab w:val="center" w:pos="5130"/>
          <w:tab w:val="left" w:pos="8550"/>
        </w:tabs>
        <w:spacing w:before="0" w:beforeAutospacing="0" w:after="0" w:afterAutospacing="0"/>
        <w:jc w:val="both"/>
      </w:pPr>
      <w:r w:rsidRPr="00931019">
        <w:t>В случае подачи заявки представителем заявителя предъявляется надлежащим образом оформленная доверенность.</w:t>
      </w:r>
    </w:p>
    <w:p w:rsidR="00B86C09" w:rsidRPr="00931019" w:rsidRDefault="00924317" w:rsidP="004A6F20">
      <w:pPr>
        <w:pStyle w:val="a7"/>
        <w:tabs>
          <w:tab w:val="center" w:pos="5130"/>
          <w:tab w:val="left" w:pos="8550"/>
        </w:tabs>
        <w:spacing w:before="0" w:beforeAutospacing="0" w:after="0" w:afterAutospacing="0"/>
        <w:jc w:val="both"/>
      </w:pPr>
      <w:r w:rsidRPr="00931019">
        <w:t xml:space="preserve">3) </w:t>
      </w:r>
      <w:r w:rsidR="009E7DF6" w:rsidRPr="00931019">
        <w:t xml:space="preserve">надлежащим образом заверенные </w:t>
      </w:r>
      <w:r w:rsidR="00B86C09" w:rsidRPr="00931019">
        <w:t>документы</w:t>
      </w:r>
      <w:r w:rsidR="009E7DF6" w:rsidRPr="00931019">
        <w:t xml:space="preserve"> о государственной регистрации юридическ</w:t>
      </w:r>
      <w:r w:rsidR="009E7DF6" w:rsidRPr="00931019">
        <w:t>о</w:t>
      </w:r>
      <w:r w:rsidR="009E7DF6" w:rsidRPr="00931019">
        <w:t>го лица</w:t>
      </w:r>
      <w:r w:rsidR="009E23C8" w:rsidRPr="00931019">
        <w:t xml:space="preserve"> (свидетельство, устав, документ</w:t>
      </w:r>
      <w:r w:rsidR="00EC66AA" w:rsidRPr="00931019">
        <w:t>ы</w:t>
      </w:r>
      <w:r w:rsidR="009E23C8" w:rsidRPr="00931019">
        <w:t xml:space="preserve"> о полномочиях руководителя)</w:t>
      </w:r>
      <w:r w:rsidR="007E1E2D" w:rsidRPr="00931019">
        <w:t>.</w:t>
      </w:r>
    </w:p>
    <w:p w:rsidR="00B86C09" w:rsidRPr="00931019" w:rsidRDefault="009E23C8" w:rsidP="004A6F20">
      <w:pPr>
        <w:pStyle w:val="a7"/>
        <w:tabs>
          <w:tab w:val="center" w:pos="5130"/>
          <w:tab w:val="left" w:pos="8550"/>
        </w:tabs>
        <w:spacing w:before="0" w:beforeAutospacing="0" w:after="0" w:afterAutospacing="0"/>
        <w:jc w:val="both"/>
      </w:pPr>
      <w:r w:rsidRPr="00931019">
        <w:lastRenderedPageBreak/>
        <w:t xml:space="preserve">4) </w:t>
      </w:r>
      <w:r w:rsidR="00B86C09" w:rsidRPr="00931019">
        <w:t xml:space="preserve">выписка из единого государственного реестра юридических лиц, (выписка должна быть получена не ранее, чем за </w:t>
      </w:r>
      <w:r w:rsidR="004124DD" w:rsidRPr="00931019">
        <w:t>5</w:t>
      </w:r>
      <w:r w:rsidR="00B86C09" w:rsidRPr="00931019">
        <w:t xml:space="preserve"> дней до момента подачи заяв</w:t>
      </w:r>
      <w:r w:rsidR="00635499" w:rsidRPr="00931019">
        <w:t>ки</w:t>
      </w:r>
      <w:r w:rsidR="00B86C09" w:rsidRPr="00931019">
        <w:t xml:space="preserve"> организатору аукциона);</w:t>
      </w:r>
    </w:p>
    <w:p w:rsidR="00B86C09" w:rsidRPr="00931019" w:rsidRDefault="00B86C09" w:rsidP="004A6F20">
      <w:pPr>
        <w:jc w:val="both"/>
      </w:pPr>
      <w:r w:rsidRPr="00931019">
        <w:t xml:space="preserve">Документы, содержащие </w:t>
      </w:r>
      <w:r w:rsidR="00DC01E6" w:rsidRPr="00931019">
        <w:t xml:space="preserve">трудночитаемый текст, </w:t>
      </w:r>
      <w:r w:rsidRPr="00931019">
        <w:t>помарки, подчистки, исправления и т.п. не рассматриваются и не принимаются.</w:t>
      </w:r>
    </w:p>
    <w:p w:rsidR="003401D3" w:rsidRPr="00931019" w:rsidRDefault="003401D3" w:rsidP="00B86C09">
      <w:pPr>
        <w:ind w:firstLine="709"/>
        <w:jc w:val="both"/>
      </w:pPr>
    </w:p>
    <w:p w:rsidR="00D60D6B" w:rsidRPr="00931019" w:rsidRDefault="00B86C09" w:rsidP="004669F7">
      <w:pPr>
        <w:pStyle w:val="a7"/>
        <w:spacing w:before="0" w:beforeAutospacing="0" w:after="0" w:afterAutospacing="0"/>
        <w:jc w:val="both"/>
      </w:pPr>
      <w:r w:rsidRPr="00931019">
        <w:rPr>
          <w:b/>
        </w:rPr>
        <w:t>5.Адрес места приема заявок:</w:t>
      </w:r>
      <w:r w:rsidRPr="00931019">
        <w:rPr>
          <w:rStyle w:val="aa"/>
        </w:rPr>
        <w:t xml:space="preserve"> </w:t>
      </w:r>
      <w:r w:rsidR="00D60D6B" w:rsidRPr="00931019">
        <w:t xml:space="preserve">170100, Тверская обл., г. Тверь, </w:t>
      </w:r>
      <w:r w:rsidR="004669F7" w:rsidRPr="00931019">
        <w:t>ул. Московская, д. 72, оф.</w:t>
      </w:r>
      <w:r w:rsidR="00D60D6B" w:rsidRPr="00931019">
        <w:t xml:space="preserve"> 6 Б.</w:t>
      </w:r>
    </w:p>
    <w:p w:rsidR="00635499" w:rsidRPr="00931019" w:rsidRDefault="00635499" w:rsidP="004669F7">
      <w:pPr>
        <w:pStyle w:val="a7"/>
        <w:spacing w:before="0" w:beforeAutospacing="0" w:after="0" w:afterAutospacing="0"/>
        <w:jc w:val="both"/>
      </w:pPr>
    </w:p>
    <w:p w:rsidR="004669F7" w:rsidRPr="00931019" w:rsidRDefault="001B12A9" w:rsidP="00D60D6B">
      <w:pPr>
        <w:pStyle w:val="a7"/>
        <w:spacing w:before="0" w:beforeAutospacing="0" w:after="0" w:afterAutospacing="0"/>
        <w:jc w:val="both"/>
        <w:rPr>
          <w:b/>
        </w:rPr>
      </w:pPr>
      <w:r w:rsidRPr="00931019">
        <w:rPr>
          <w:b/>
        </w:rPr>
        <w:t>6. Порядок предоставления документации об аукционе:</w:t>
      </w:r>
    </w:p>
    <w:p w:rsidR="00163B5E" w:rsidRPr="00931019" w:rsidRDefault="00163B5E" w:rsidP="00897D8F">
      <w:pPr>
        <w:widowControl w:val="0"/>
        <w:jc w:val="both"/>
      </w:pPr>
      <w:r w:rsidRPr="00931019">
        <w:t xml:space="preserve">После </w:t>
      </w:r>
      <w:r w:rsidR="00635499" w:rsidRPr="00931019">
        <w:t xml:space="preserve">опубликовании в сети интернет </w:t>
      </w:r>
      <w:r w:rsidRPr="00931019">
        <w:t>извещения о проведении аукциона организатор ау</w:t>
      </w:r>
      <w:r w:rsidRPr="00931019">
        <w:t>к</w:t>
      </w:r>
      <w:r w:rsidRPr="00931019">
        <w:t xml:space="preserve">циона на основании заявления любого заинтересованного лица, поданного в письменной форме и поступившего не позднее </w:t>
      </w:r>
      <w:r w:rsidR="00897D8F" w:rsidRPr="00931019">
        <w:t>1</w:t>
      </w:r>
      <w:r w:rsidR="00C77041" w:rsidRPr="00931019">
        <w:t>0</w:t>
      </w:r>
      <w:r w:rsidRPr="00931019">
        <w:t>.0</w:t>
      </w:r>
      <w:r w:rsidR="00C77041" w:rsidRPr="00931019">
        <w:t>8</w:t>
      </w:r>
      <w:r w:rsidRPr="00931019">
        <w:t>.2018</w:t>
      </w:r>
      <w:r w:rsidR="00C77041" w:rsidRPr="00931019">
        <w:t xml:space="preserve"> г.</w:t>
      </w:r>
      <w:r w:rsidRPr="00931019">
        <w:t xml:space="preserve">, предоставляет такому лицу документацию об аукционе в письменной форме в течение </w:t>
      </w:r>
      <w:r w:rsidR="00E10CCB" w:rsidRPr="00931019">
        <w:t>2 (</w:t>
      </w:r>
      <w:r w:rsidRPr="00931019">
        <w:t>двух</w:t>
      </w:r>
      <w:r w:rsidR="00E10CCB" w:rsidRPr="00931019">
        <w:t>)</w:t>
      </w:r>
      <w:r w:rsidRPr="00931019">
        <w:t xml:space="preserve"> рабочих дней с даты получения соотве</w:t>
      </w:r>
      <w:r w:rsidRPr="00931019">
        <w:t>т</w:t>
      </w:r>
      <w:r w:rsidRPr="00931019">
        <w:t xml:space="preserve">ствующего заявления. </w:t>
      </w:r>
    </w:p>
    <w:p w:rsidR="00163B5E" w:rsidRPr="00931019" w:rsidRDefault="00163B5E" w:rsidP="008D044E">
      <w:pPr>
        <w:widowControl w:val="0"/>
        <w:jc w:val="both"/>
      </w:pPr>
      <w:r w:rsidRPr="00931019">
        <w:t>Заявление, оформленное в произвольной письменной форме</w:t>
      </w:r>
      <w:r w:rsidR="008D044E" w:rsidRPr="00931019">
        <w:t xml:space="preserve">, </w:t>
      </w:r>
      <w:r w:rsidRPr="00931019">
        <w:t>направлен</w:t>
      </w:r>
      <w:r w:rsidR="008D044E" w:rsidRPr="00931019">
        <w:t>н</w:t>
      </w:r>
      <w:r w:rsidRPr="00931019">
        <w:t>о</w:t>
      </w:r>
      <w:r w:rsidR="008D044E" w:rsidRPr="00931019">
        <w:t>е</w:t>
      </w:r>
      <w:r w:rsidRPr="00931019">
        <w:t xml:space="preserve"> по адресу: </w:t>
      </w:r>
      <w:r w:rsidR="00427127" w:rsidRPr="00931019">
        <w:t>170100, Тверская обл., г. Тверь, ул. Московская, д. 72, оф.</w:t>
      </w:r>
      <w:r w:rsidR="008D044E" w:rsidRPr="00931019">
        <w:t xml:space="preserve"> 6 Б, </w:t>
      </w:r>
      <w:r w:rsidRPr="00931019">
        <w:t>должно содержать: название аукциона, наименование заинтересованного лица, номера телефона, факса и электронной п</w:t>
      </w:r>
      <w:r w:rsidRPr="00931019">
        <w:t>о</w:t>
      </w:r>
      <w:r w:rsidRPr="00931019">
        <w:t xml:space="preserve">чты заинтересованного лица, контактное лицо. </w:t>
      </w:r>
    </w:p>
    <w:p w:rsidR="00163B5E" w:rsidRPr="00931019" w:rsidRDefault="00163B5E" w:rsidP="00427127">
      <w:pPr>
        <w:widowControl w:val="0"/>
        <w:shd w:val="clear" w:color="auto" w:fill="FFFFFF"/>
        <w:jc w:val="both"/>
      </w:pPr>
      <w:r w:rsidRPr="00931019">
        <w:t xml:space="preserve">Документация об аукционе предоставляется бесплатно. </w:t>
      </w:r>
    </w:p>
    <w:p w:rsidR="00427127" w:rsidRPr="00931019" w:rsidRDefault="00163B5E" w:rsidP="00427127">
      <w:pPr>
        <w:widowControl w:val="0"/>
        <w:shd w:val="clear" w:color="auto" w:fill="FFFFFF"/>
        <w:jc w:val="both"/>
      </w:pPr>
      <w:r w:rsidRPr="00931019">
        <w:t>Сайт в сети Интернет, на котор</w:t>
      </w:r>
      <w:r w:rsidR="00A84B42" w:rsidRPr="00931019">
        <w:t>ом</w:t>
      </w:r>
      <w:r w:rsidRPr="00931019">
        <w:t xml:space="preserve"> размещена документация об аукционе – официальный сайт </w:t>
      </w:r>
    </w:p>
    <w:p w:rsidR="00427127" w:rsidRPr="00931019" w:rsidRDefault="00427127" w:rsidP="00427127">
      <w:pPr>
        <w:widowControl w:val="0"/>
        <w:shd w:val="clear" w:color="auto" w:fill="FFFFFF"/>
        <w:jc w:val="both"/>
      </w:pPr>
      <w:r w:rsidRPr="00931019">
        <w:t xml:space="preserve">ООО «Марина» </w:t>
      </w:r>
      <w:hyperlink r:id="rId8" w:history="1">
        <w:r w:rsidRPr="00931019">
          <w:rPr>
            <w:rStyle w:val="a3"/>
            <w:color w:val="auto"/>
          </w:rPr>
          <w:t>http://этажи-тверь.рф</w:t>
        </w:r>
      </w:hyperlink>
      <w:r w:rsidRPr="00931019">
        <w:t>.</w:t>
      </w:r>
    </w:p>
    <w:p w:rsidR="00163B5E" w:rsidRPr="00931019" w:rsidRDefault="00163B5E" w:rsidP="00163B5E">
      <w:pPr>
        <w:widowControl w:val="0"/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B86C09" w:rsidRPr="00931019" w:rsidRDefault="00A84B42" w:rsidP="00D60D6B">
      <w:pPr>
        <w:jc w:val="both"/>
        <w:rPr>
          <w:bCs/>
        </w:rPr>
      </w:pPr>
      <w:r w:rsidRPr="00931019">
        <w:rPr>
          <w:rStyle w:val="aa"/>
        </w:rPr>
        <w:t>7</w:t>
      </w:r>
      <w:r w:rsidR="00B86C09" w:rsidRPr="00931019">
        <w:rPr>
          <w:rStyle w:val="aa"/>
        </w:rPr>
        <w:t xml:space="preserve">. Срок приема заявок: </w:t>
      </w:r>
      <w:r w:rsidR="00824BCE" w:rsidRPr="00931019">
        <w:rPr>
          <w:bCs/>
        </w:rPr>
        <w:t xml:space="preserve">начиная с </w:t>
      </w:r>
      <w:r w:rsidR="00B86C09" w:rsidRPr="00931019">
        <w:rPr>
          <w:bCs/>
        </w:rPr>
        <w:t>1</w:t>
      </w:r>
      <w:r w:rsidR="00824BCE" w:rsidRPr="00931019">
        <w:rPr>
          <w:bCs/>
        </w:rPr>
        <w:t>6</w:t>
      </w:r>
      <w:r w:rsidR="00B86C09" w:rsidRPr="00931019">
        <w:rPr>
          <w:bCs/>
        </w:rPr>
        <w:t>.0</w:t>
      </w:r>
      <w:r w:rsidR="00824BCE" w:rsidRPr="00931019">
        <w:rPr>
          <w:bCs/>
        </w:rPr>
        <w:t>7</w:t>
      </w:r>
      <w:r w:rsidR="00B86C09" w:rsidRPr="00931019">
        <w:rPr>
          <w:bCs/>
        </w:rPr>
        <w:t>.2018</w:t>
      </w:r>
      <w:r w:rsidR="00824BCE" w:rsidRPr="00931019">
        <w:rPr>
          <w:bCs/>
        </w:rPr>
        <w:t xml:space="preserve"> г. </w:t>
      </w:r>
      <w:r w:rsidR="00B86C09" w:rsidRPr="00931019">
        <w:rPr>
          <w:bCs/>
        </w:rPr>
        <w:t xml:space="preserve"> в рабочие дни с 10 ч</w:t>
      </w:r>
      <w:r w:rsidR="00B0753B" w:rsidRPr="00931019">
        <w:rPr>
          <w:bCs/>
        </w:rPr>
        <w:t>ас</w:t>
      </w:r>
      <w:r w:rsidR="00B86C09" w:rsidRPr="00931019">
        <w:rPr>
          <w:bCs/>
        </w:rPr>
        <w:t xml:space="preserve"> 00 мин. до 13 ч</w:t>
      </w:r>
      <w:r w:rsidR="00B0753B" w:rsidRPr="00931019">
        <w:rPr>
          <w:bCs/>
        </w:rPr>
        <w:t>ас</w:t>
      </w:r>
      <w:r w:rsidR="00B86C09" w:rsidRPr="00931019">
        <w:rPr>
          <w:bCs/>
        </w:rPr>
        <w:t xml:space="preserve"> 00 мин. и с 14 ч</w:t>
      </w:r>
      <w:r w:rsidR="00B0753B" w:rsidRPr="00931019">
        <w:rPr>
          <w:bCs/>
        </w:rPr>
        <w:t>ас</w:t>
      </w:r>
      <w:r w:rsidR="00B86C09" w:rsidRPr="00931019">
        <w:rPr>
          <w:bCs/>
        </w:rPr>
        <w:t xml:space="preserve"> 00 мин. до 17 ч</w:t>
      </w:r>
      <w:r w:rsidR="00B0753B" w:rsidRPr="00931019">
        <w:rPr>
          <w:bCs/>
        </w:rPr>
        <w:t>ас</w:t>
      </w:r>
      <w:r w:rsidR="00B86C09" w:rsidRPr="00931019">
        <w:rPr>
          <w:bCs/>
        </w:rPr>
        <w:t xml:space="preserve"> 00 мин. </w:t>
      </w:r>
    </w:p>
    <w:p w:rsidR="00B86C09" w:rsidRPr="00931019" w:rsidRDefault="00B86C09" w:rsidP="00385D4B">
      <w:pPr>
        <w:jc w:val="both"/>
      </w:pPr>
      <w:r w:rsidRPr="00931019">
        <w:rPr>
          <w:b/>
          <w:bCs/>
        </w:rPr>
        <w:t>Срок окончания приема заявок</w:t>
      </w:r>
      <w:r w:rsidR="004929CF" w:rsidRPr="00931019">
        <w:rPr>
          <w:b/>
          <w:bCs/>
        </w:rPr>
        <w:t>:</w:t>
      </w:r>
      <w:r w:rsidRPr="00931019">
        <w:rPr>
          <w:b/>
          <w:bCs/>
        </w:rPr>
        <w:t xml:space="preserve"> </w:t>
      </w:r>
      <w:r w:rsidRPr="00931019">
        <w:rPr>
          <w:bCs/>
        </w:rPr>
        <w:t>1</w:t>
      </w:r>
      <w:r w:rsidR="00824BCE" w:rsidRPr="00931019">
        <w:rPr>
          <w:bCs/>
        </w:rPr>
        <w:t>4</w:t>
      </w:r>
      <w:r w:rsidRPr="00931019">
        <w:rPr>
          <w:bCs/>
        </w:rPr>
        <w:t>.0</w:t>
      </w:r>
      <w:r w:rsidR="00A41B3E" w:rsidRPr="00931019">
        <w:rPr>
          <w:bCs/>
        </w:rPr>
        <w:t>8</w:t>
      </w:r>
      <w:r w:rsidRPr="00931019">
        <w:rPr>
          <w:bCs/>
        </w:rPr>
        <w:t xml:space="preserve">.2018 </w:t>
      </w:r>
      <w:r w:rsidR="00824BCE" w:rsidRPr="00931019">
        <w:rPr>
          <w:bCs/>
        </w:rPr>
        <w:t xml:space="preserve">г. </w:t>
      </w:r>
      <w:r w:rsidRPr="00931019">
        <w:rPr>
          <w:bCs/>
        </w:rPr>
        <w:t>в 17 ч. 00 мин.</w:t>
      </w:r>
    </w:p>
    <w:p w:rsidR="00EE6B6E" w:rsidRPr="00931019" w:rsidRDefault="00EE6B6E" w:rsidP="00EE6B6E">
      <w:pPr>
        <w:jc w:val="both"/>
        <w:rPr>
          <w:b/>
        </w:rPr>
      </w:pPr>
      <w:r w:rsidRPr="00931019">
        <w:rPr>
          <w:b/>
        </w:rPr>
        <w:t xml:space="preserve">Организатор аукциона вправе отказаться от проведения аукциона не позднее </w:t>
      </w:r>
      <w:r w:rsidR="00B0753B" w:rsidRPr="00931019">
        <w:rPr>
          <w:b/>
        </w:rPr>
        <w:t xml:space="preserve">10 час 00 мин </w:t>
      </w:r>
      <w:r w:rsidRPr="00931019">
        <w:rPr>
          <w:b/>
        </w:rPr>
        <w:t>1</w:t>
      </w:r>
      <w:r w:rsidR="00B0753B" w:rsidRPr="00931019">
        <w:rPr>
          <w:b/>
        </w:rPr>
        <w:t>5</w:t>
      </w:r>
      <w:r w:rsidRPr="00931019">
        <w:rPr>
          <w:b/>
        </w:rPr>
        <w:t>.0</w:t>
      </w:r>
      <w:r w:rsidR="00B0753B" w:rsidRPr="00931019">
        <w:rPr>
          <w:b/>
        </w:rPr>
        <w:t>8</w:t>
      </w:r>
      <w:r w:rsidRPr="00931019">
        <w:rPr>
          <w:b/>
        </w:rPr>
        <w:t>.2018</w:t>
      </w:r>
      <w:r w:rsidR="00B0753B" w:rsidRPr="00931019">
        <w:rPr>
          <w:b/>
        </w:rPr>
        <w:t xml:space="preserve"> г</w:t>
      </w:r>
      <w:r w:rsidRPr="00931019">
        <w:rPr>
          <w:b/>
        </w:rPr>
        <w:t xml:space="preserve">. </w:t>
      </w:r>
    </w:p>
    <w:p w:rsidR="00EE6B6E" w:rsidRPr="00931019" w:rsidRDefault="00EE6B6E" w:rsidP="00385D4B">
      <w:pPr>
        <w:jc w:val="both"/>
      </w:pPr>
    </w:p>
    <w:p w:rsidR="00B86C09" w:rsidRPr="00931019" w:rsidRDefault="00B86C09" w:rsidP="00385D4B">
      <w:pPr>
        <w:jc w:val="both"/>
      </w:pPr>
      <w:r w:rsidRPr="00931019">
        <w:t>Заявки, поступившие по истечении срока их приема, возвращаются в день их поступления заявителю.</w:t>
      </w:r>
    </w:p>
    <w:p w:rsidR="00B86C09" w:rsidRPr="00931019" w:rsidRDefault="00B86C09" w:rsidP="004A6F20">
      <w:pPr>
        <w:jc w:val="both"/>
      </w:pPr>
      <w:r w:rsidRPr="00931019">
        <w:t xml:space="preserve">Заявитель не допускается к участию в аукционе по следующим основаниям: </w:t>
      </w:r>
    </w:p>
    <w:p w:rsidR="00B86C09" w:rsidRPr="00931019" w:rsidRDefault="00B86C09" w:rsidP="004A6F20">
      <w:pPr>
        <w:autoSpaceDE w:val="0"/>
        <w:autoSpaceDN w:val="0"/>
        <w:adjustRightInd w:val="0"/>
        <w:jc w:val="both"/>
      </w:pPr>
      <w:r w:rsidRPr="00931019">
        <w:t>1) непредставление необходимых для участия в аукционе документов или представление н</w:t>
      </w:r>
      <w:r w:rsidRPr="00931019">
        <w:t>е</w:t>
      </w:r>
      <w:r w:rsidRPr="00931019">
        <w:t>достоверных сведений;</w:t>
      </w:r>
    </w:p>
    <w:p w:rsidR="00B86C09" w:rsidRPr="00931019" w:rsidRDefault="00B86C09" w:rsidP="004A6F20">
      <w:pPr>
        <w:autoSpaceDE w:val="0"/>
        <w:autoSpaceDN w:val="0"/>
        <w:adjustRightInd w:val="0"/>
        <w:jc w:val="both"/>
      </w:pPr>
      <w:r w:rsidRPr="00931019">
        <w:t xml:space="preserve">2) </w:t>
      </w:r>
      <w:proofErr w:type="spellStart"/>
      <w:r w:rsidRPr="00931019">
        <w:t>непоступление</w:t>
      </w:r>
      <w:proofErr w:type="spellEnd"/>
      <w:r w:rsidRPr="00931019">
        <w:t xml:space="preserve"> задатка на </w:t>
      </w:r>
      <w:r w:rsidR="007B5722" w:rsidRPr="00931019">
        <w:t xml:space="preserve">расчетный </w:t>
      </w:r>
      <w:r w:rsidRPr="00931019">
        <w:t>счет, указанный в извещении о проведении аукциона, на дату рассмотрения заявок на участие в аукционе;</w:t>
      </w:r>
    </w:p>
    <w:p w:rsidR="0017752F" w:rsidRPr="00931019" w:rsidRDefault="00B86C09" w:rsidP="004A6F20">
      <w:pPr>
        <w:autoSpaceDE w:val="0"/>
        <w:autoSpaceDN w:val="0"/>
        <w:adjustRightInd w:val="0"/>
        <w:jc w:val="both"/>
      </w:pPr>
      <w:r w:rsidRPr="00931019">
        <w:t xml:space="preserve">3) подача заявки на участие в аукционе лицом, которое не </w:t>
      </w:r>
      <w:r w:rsidR="0017752F" w:rsidRPr="00931019">
        <w:t xml:space="preserve">может </w:t>
      </w:r>
      <w:r w:rsidRPr="00931019">
        <w:t xml:space="preserve">быть участником </w:t>
      </w:r>
      <w:r w:rsidR="0017752F" w:rsidRPr="00931019">
        <w:t xml:space="preserve">данного </w:t>
      </w:r>
      <w:r w:rsidRPr="00931019">
        <w:t>аукциона</w:t>
      </w:r>
      <w:r w:rsidR="0017752F" w:rsidRPr="00931019">
        <w:t>;</w:t>
      </w:r>
    </w:p>
    <w:p w:rsidR="00B86C09" w:rsidRPr="00931019" w:rsidRDefault="00B86C09" w:rsidP="004A6F20">
      <w:pPr>
        <w:autoSpaceDE w:val="0"/>
        <w:autoSpaceDN w:val="0"/>
        <w:adjustRightInd w:val="0"/>
        <w:jc w:val="both"/>
      </w:pPr>
      <w:r w:rsidRPr="00931019">
        <w:t>4) наличие сведений о заявителе, об учредителях (участниках), о членах коллегиальных и</w:t>
      </w:r>
      <w:r w:rsidRPr="00931019">
        <w:t>с</w:t>
      </w:r>
      <w:r w:rsidRPr="00931019">
        <w:t>полнительных органов заявителя, лицах, исполняющих функции единоличного исполн</w:t>
      </w:r>
      <w:r w:rsidRPr="00931019">
        <w:t>и</w:t>
      </w:r>
      <w:r w:rsidRPr="00931019">
        <w:t>тельного органа заявителя, являющегося юридическим лицом, в предусмотренном насто</w:t>
      </w:r>
      <w:r w:rsidRPr="00931019">
        <w:t>я</w:t>
      </w:r>
      <w:r w:rsidRPr="00931019">
        <w:t>щей статьей реестре недобросовестных участников аукциона.</w:t>
      </w:r>
    </w:p>
    <w:p w:rsidR="00B86C09" w:rsidRPr="00931019" w:rsidRDefault="00B86C09" w:rsidP="004A6F20">
      <w:pPr>
        <w:jc w:val="both"/>
      </w:pPr>
      <w:r w:rsidRPr="00931019">
        <w:t>Организатор аукциона возвращает задаток заявителю, не допущенному к участию в аукц</w:t>
      </w:r>
      <w:r w:rsidRPr="00931019">
        <w:t>и</w:t>
      </w:r>
      <w:r w:rsidRPr="00931019">
        <w:t>оне, в течение 3-х рабочих дней со дня оформления протокола приема заявок на участие в аукционе.</w:t>
      </w:r>
    </w:p>
    <w:p w:rsidR="00B86C09" w:rsidRPr="00931019" w:rsidRDefault="00B86C09" w:rsidP="004A6F20">
      <w:pPr>
        <w:pStyle w:val="a8"/>
        <w:spacing w:after="0"/>
        <w:jc w:val="both"/>
      </w:pPr>
      <w:r w:rsidRPr="00931019">
        <w:t>Один заявитель вправе  подать только одну заявку на участие в аукционе.</w:t>
      </w:r>
    </w:p>
    <w:p w:rsidR="00B86C09" w:rsidRPr="00931019" w:rsidRDefault="00B86C09" w:rsidP="004A6F20">
      <w:pPr>
        <w:autoSpaceDE w:val="0"/>
        <w:autoSpaceDN w:val="0"/>
        <w:adjustRightInd w:val="0"/>
        <w:jc w:val="both"/>
      </w:pPr>
      <w:r w:rsidRPr="00931019">
        <w:t>Заявитель имеет право отозвать принятую организатором аукциона заявку на участие в ау</w:t>
      </w:r>
      <w:r w:rsidRPr="00931019">
        <w:t>к</w:t>
      </w:r>
      <w:r w:rsidRPr="00931019">
        <w:t>ционе до дня окончания срока приема заявок, уведомив об этом в письменной форме орган</w:t>
      </w:r>
      <w:r w:rsidRPr="00931019">
        <w:t>и</w:t>
      </w:r>
      <w:r w:rsidRPr="00931019">
        <w:t>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</w:t>
      </w:r>
      <w:r w:rsidRPr="00931019">
        <w:t>т</w:t>
      </w:r>
      <w:r w:rsidRPr="00931019">
        <w:t>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401D3" w:rsidRPr="00931019" w:rsidRDefault="003401D3" w:rsidP="004A6F20">
      <w:pPr>
        <w:autoSpaceDE w:val="0"/>
        <w:autoSpaceDN w:val="0"/>
        <w:adjustRightInd w:val="0"/>
        <w:jc w:val="both"/>
      </w:pPr>
    </w:p>
    <w:p w:rsidR="00290E02" w:rsidRPr="00931019" w:rsidRDefault="003401D3" w:rsidP="007A2871">
      <w:pPr>
        <w:pStyle w:val="a8"/>
        <w:spacing w:after="0"/>
        <w:jc w:val="both"/>
      </w:pPr>
      <w:r w:rsidRPr="00931019">
        <w:rPr>
          <w:b/>
          <w:lang w:val="ru-RU"/>
        </w:rPr>
        <w:lastRenderedPageBreak/>
        <w:t>8</w:t>
      </w:r>
      <w:r w:rsidR="00B86C09" w:rsidRPr="00931019">
        <w:rPr>
          <w:b/>
        </w:rPr>
        <w:t>. Место, дата, время и порядок определения участников аукциона:</w:t>
      </w:r>
      <w:r w:rsidR="00B86C09" w:rsidRPr="00931019">
        <w:t xml:space="preserve"> участники аукциона определяются </w:t>
      </w:r>
      <w:r w:rsidR="0063592E" w:rsidRPr="00931019">
        <w:rPr>
          <w:lang w:val="ru-RU"/>
        </w:rPr>
        <w:t>15</w:t>
      </w:r>
      <w:r w:rsidR="00B86C09" w:rsidRPr="00931019">
        <w:t>.</w:t>
      </w:r>
      <w:r w:rsidR="00B86C09" w:rsidRPr="00931019">
        <w:rPr>
          <w:lang w:val="ru-RU"/>
        </w:rPr>
        <w:t>0</w:t>
      </w:r>
      <w:r w:rsidR="0063592E" w:rsidRPr="00931019">
        <w:rPr>
          <w:lang w:val="ru-RU"/>
        </w:rPr>
        <w:t>8</w:t>
      </w:r>
      <w:r w:rsidR="00B86C09" w:rsidRPr="00931019">
        <w:t>.201</w:t>
      </w:r>
      <w:r w:rsidR="00B86C09" w:rsidRPr="00931019">
        <w:rPr>
          <w:lang w:val="ru-RU"/>
        </w:rPr>
        <w:t xml:space="preserve">8 </w:t>
      </w:r>
      <w:r w:rsidR="00823B89" w:rsidRPr="00931019">
        <w:rPr>
          <w:lang w:val="ru-RU"/>
        </w:rPr>
        <w:t xml:space="preserve">г. </w:t>
      </w:r>
      <w:r w:rsidR="00B86C09" w:rsidRPr="00931019">
        <w:t xml:space="preserve">в </w:t>
      </w:r>
      <w:r w:rsidR="00B86C09" w:rsidRPr="00931019">
        <w:rPr>
          <w:lang w:val="ru-RU"/>
        </w:rPr>
        <w:t>1</w:t>
      </w:r>
      <w:r w:rsidR="002071F4" w:rsidRPr="00931019">
        <w:rPr>
          <w:lang w:val="ru-RU"/>
        </w:rPr>
        <w:t>4</w:t>
      </w:r>
      <w:r w:rsidR="00B86C09" w:rsidRPr="00931019">
        <w:t xml:space="preserve"> ч.</w:t>
      </w:r>
      <w:r w:rsidR="00B86C09" w:rsidRPr="00931019">
        <w:rPr>
          <w:lang w:val="ru-RU"/>
        </w:rPr>
        <w:t xml:space="preserve"> 00</w:t>
      </w:r>
      <w:r w:rsidR="00B86C09" w:rsidRPr="00931019">
        <w:t xml:space="preserve"> мин. по адресу:</w:t>
      </w:r>
      <w:r w:rsidR="00290E02" w:rsidRPr="00931019">
        <w:rPr>
          <w:lang w:val="ru-RU"/>
        </w:rPr>
        <w:t xml:space="preserve"> </w:t>
      </w:r>
      <w:r w:rsidR="00290E02" w:rsidRPr="00931019">
        <w:t xml:space="preserve">170100, Тверская обл., г. Тверь, </w:t>
      </w:r>
      <w:r w:rsidR="00823B89" w:rsidRPr="00931019">
        <w:rPr>
          <w:lang w:val="ru-RU"/>
        </w:rPr>
        <w:t xml:space="preserve">                  </w:t>
      </w:r>
      <w:r w:rsidR="00290E02" w:rsidRPr="00931019">
        <w:t>ул. Московская, д. 72, оф. 6</w:t>
      </w:r>
      <w:proofErr w:type="gramStart"/>
      <w:r w:rsidR="00290E02" w:rsidRPr="00931019">
        <w:t xml:space="preserve"> Б</w:t>
      </w:r>
      <w:proofErr w:type="gramEnd"/>
      <w:r w:rsidR="00290E02" w:rsidRPr="00931019">
        <w:t>,</w:t>
      </w:r>
    </w:p>
    <w:p w:rsidR="00B86C09" w:rsidRPr="00931019" w:rsidRDefault="00B86C09" w:rsidP="00290E02">
      <w:pPr>
        <w:autoSpaceDE w:val="0"/>
        <w:autoSpaceDN w:val="0"/>
        <w:adjustRightInd w:val="0"/>
        <w:jc w:val="both"/>
      </w:pPr>
      <w:r w:rsidRPr="00931019">
        <w:t>Заявитель, признанный участником аукциона, становится участником аукциона с даты по</w:t>
      </w:r>
      <w:r w:rsidRPr="00931019">
        <w:t>д</w:t>
      </w:r>
      <w:r w:rsidRPr="00931019">
        <w:t>писания организатором аукциона протокола рассмотрения заявок.</w:t>
      </w:r>
    </w:p>
    <w:p w:rsidR="00B86C09" w:rsidRPr="00931019" w:rsidRDefault="00B86C09" w:rsidP="00290E02">
      <w:pPr>
        <w:autoSpaceDE w:val="0"/>
        <w:autoSpaceDN w:val="0"/>
        <w:adjustRightInd w:val="0"/>
        <w:jc w:val="both"/>
      </w:pPr>
      <w:r w:rsidRPr="00931019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</w:t>
      </w:r>
      <w:r w:rsidRPr="00931019">
        <w:t>е</w:t>
      </w:r>
      <w:r w:rsidRPr="00931019">
        <w:t>шениях не позднее дня, следующего после дня подписания протокола рассмотрения заявок.</w:t>
      </w:r>
    </w:p>
    <w:p w:rsidR="00B86C09" w:rsidRPr="00931019" w:rsidRDefault="00B86C09" w:rsidP="00113822">
      <w:pPr>
        <w:autoSpaceDE w:val="0"/>
        <w:autoSpaceDN w:val="0"/>
        <w:adjustRightInd w:val="0"/>
        <w:jc w:val="both"/>
      </w:pPr>
      <w:r w:rsidRPr="00931019"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86C09" w:rsidRPr="00931019" w:rsidRDefault="00B86C09" w:rsidP="00113822">
      <w:pPr>
        <w:autoSpaceDE w:val="0"/>
        <w:autoSpaceDN w:val="0"/>
        <w:adjustRightInd w:val="0"/>
        <w:jc w:val="both"/>
      </w:pPr>
      <w:r w:rsidRPr="00931019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</w:t>
      </w:r>
      <w:r w:rsidRPr="00931019">
        <w:t>ъ</w:t>
      </w:r>
      <w:r w:rsidRPr="00931019">
        <w:t>явления предложения о начальной цене предмета аукциона не поступило ни одного предл</w:t>
      </w:r>
      <w:r w:rsidRPr="00931019">
        <w:t>о</w:t>
      </w:r>
      <w:r w:rsidRPr="00931019">
        <w:t>жения о цене предмета аукциона, которое предусматривало бы более высокую цену предм</w:t>
      </w:r>
      <w:r w:rsidRPr="00931019">
        <w:t>е</w:t>
      </w:r>
      <w:r w:rsidRPr="00931019">
        <w:t>та аукциона, аукцион признается несостоявшимся.</w:t>
      </w:r>
    </w:p>
    <w:p w:rsidR="003401D3" w:rsidRPr="00931019" w:rsidRDefault="003401D3" w:rsidP="00113822">
      <w:pPr>
        <w:autoSpaceDE w:val="0"/>
        <w:autoSpaceDN w:val="0"/>
        <w:adjustRightInd w:val="0"/>
        <w:jc w:val="both"/>
      </w:pPr>
    </w:p>
    <w:p w:rsidR="003401D3" w:rsidRPr="00931019" w:rsidRDefault="003401D3" w:rsidP="003401D3">
      <w:pPr>
        <w:pStyle w:val="a7"/>
        <w:spacing w:before="0" w:beforeAutospacing="0" w:after="0" w:afterAutospacing="0"/>
        <w:jc w:val="both"/>
        <w:rPr>
          <w:rStyle w:val="aa"/>
          <w:b w:val="0"/>
        </w:rPr>
      </w:pPr>
      <w:r w:rsidRPr="00931019">
        <w:rPr>
          <w:b/>
        </w:rPr>
        <w:t>9</w:t>
      </w:r>
      <w:r w:rsidR="00B86C09" w:rsidRPr="00931019">
        <w:rPr>
          <w:b/>
        </w:rPr>
        <w:t xml:space="preserve">. Дата и место регистрации участников аукциона: </w:t>
      </w:r>
      <w:r w:rsidR="00B86C09" w:rsidRPr="00931019">
        <w:t>п</w:t>
      </w:r>
      <w:r w:rsidR="00B86C09" w:rsidRPr="00931019">
        <w:rPr>
          <w:rStyle w:val="aa"/>
          <w:b w:val="0"/>
        </w:rPr>
        <w:t>еред началом аукциона </w:t>
      </w:r>
      <w:r w:rsidR="0063592E" w:rsidRPr="00931019">
        <w:rPr>
          <w:rStyle w:val="aa"/>
          <w:b w:val="0"/>
        </w:rPr>
        <w:t>15</w:t>
      </w:r>
      <w:r w:rsidR="00B86C09" w:rsidRPr="00931019">
        <w:rPr>
          <w:rStyle w:val="aa"/>
          <w:b w:val="0"/>
        </w:rPr>
        <w:t>.0</w:t>
      </w:r>
      <w:r w:rsidR="0063592E" w:rsidRPr="00931019">
        <w:rPr>
          <w:rStyle w:val="aa"/>
          <w:b w:val="0"/>
        </w:rPr>
        <w:t>8</w:t>
      </w:r>
      <w:r w:rsidR="00B86C09" w:rsidRPr="00931019">
        <w:rPr>
          <w:rStyle w:val="aa"/>
          <w:b w:val="0"/>
        </w:rPr>
        <w:t xml:space="preserve">.2018 </w:t>
      </w:r>
      <w:r w:rsidR="0063592E" w:rsidRPr="00931019">
        <w:rPr>
          <w:rStyle w:val="aa"/>
          <w:b w:val="0"/>
        </w:rPr>
        <w:t xml:space="preserve">г. </w:t>
      </w:r>
      <w:r w:rsidR="00B86C09" w:rsidRPr="00931019">
        <w:rPr>
          <w:rStyle w:val="aa"/>
          <w:b w:val="0"/>
        </w:rPr>
        <w:t xml:space="preserve">проводится регистрация участников аукциона. </w:t>
      </w:r>
    </w:p>
    <w:p w:rsidR="00635C28" w:rsidRPr="00931019" w:rsidRDefault="00B86C09" w:rsidP="003401D3">
      <w:pPr>
        <w:pStyle w:val="a7"/>
        <w:spacing w:before="0" w:beforeAutospacing="0" w:after="0" w:afterAutospacing="0"/>
        <w:jc w:val="both"/>
        <w:rPr>
          <w:rStyle w:val="aa"/>
          <w:b w:val="0"/>
        </w:rPr>
      </w:pPr>
      <w:r w:rsidRPr="00931019">
        <w:rPr>
          <w:rStyle w:val="aa"/>
          <w:b w:val="0"/>
        </w:rPr>
        <w:t xml:space="preserve">Начало регистрации в 14 ч. </w:t>
      </w:r>
      <w:r w:rsidR="00136202" w:rsidRPr="00931019">
        <w:rPr>
          <w:rStyle w:val="aa"/>
          <w:b w:val="0"/>
        </w:rPr>
        <w:t>50</w:t>
      </w:r>
      <w:r w:rsidRPr="00931019">
        <w:rPr>
          <w:rStyle w:val="aa"/>
          <w:b w:val="0"/>
        </w:rPr>
        <w:t xml:space="preserve"> мин, окончание регистрации в 14 ч. </w:t>
      </w:r>
      <w:r w:rsidR="0027002F" w:rsidRPr="00931019">
        <w:rPr>
          <w:rStyle w:val="aa"/>
          <w:b w:val="0"/>
        </w:rPr>
        <w:t>5</w:t>
      </w:r>
      <w:r w:rsidRPr="00931019">
        <w:rPr>
          <w:rStyle w:val="aa"/>
          <w:b w:val="0"/>
        </w:rPr>
        <w:t xml:space="preserve">9 мин. </w:t>
      </w:r>
    </w:p>
    <w:p w:rsidR="00B86C09" w:rsidRPr="00931019" w:rsidRDefault="00B86C09" w:rsidP="003401D3">
      <w:pPr>
        <w:pStyle w:val="a7"/>
        <w:spacing w:before="0" w:beforeAutospacing="0" w:after="0" w:afterAutospacing="0"/>
        <w:jc w:val="both"/>
        <w:rPr>
          <w:rStyle w:val="aa"/>
          <w:b w:val="0"/>
        </w:rPr>
      </w:pPr>
      <w:r w:rsidRPr="00931019">
        <w:rPr>
          <w:rStyle w:val="aa"/>
          <w:b w:val="0"/>
        </w:rPr>
        <w:t xml:space="preserve">Место регистрации: г. Тверь, ул. </w:t>
      </w:r>
      <w:r w:rsidR="00635C28" w:rsidRPr="00931019">
        <w:rPr>
          <w:rStyle w:val="aa"/>
          <w:b w:val="0"/>
        </w:rPr>
        <w:t>Московская</w:t>
      </w:r>
      <w:r w:rsidRPr="00931019">
        <w:rPr>
          <w:rStyle w:val="aa"/>
          <w:b w:val="0"/>
        </w:rPr>
        <w:t xml:space="preserve">, д. </w:t>
      </w:r>
      <w:r w:rsidR="00635C28" w:rsidRPr="00931019">
        <w:rPr>
          <w:rStyle w:val="aa"/>
          <w:b w:val="0"/>
        </w:rPr>
        <w:t>72, офис 6 Б</w:t>
      </w:r>
      <w:r w:rsidRPr="00931019">
        <w:rPr>
          <w:rStyle w:val="aa"/>
          <w:b w:val="0"/>
        </w:rPr>
        <w:t xml:space="preserve">.  </w:t>
      </w:r>
    </w:p>
    <w:p w:rsidR="003401D3" w:rsidRPr="00931019" w:rsidRDefault="003401D3" w:rsidP="003401D3">
      <w:pPr>
        <w:pStyle w:val="a7"/>
        <w:spacing w:before="0" w:beforeAutospacing="0" w:after="0" w:afterAutospacing="0"/>
        <w:jc w:val="both"/>
        <w:rPr>
          <w:rStyle w:val="aa"/>
        </w:rPr>
      </w:pPr>
    </w:p>
    <w:p w:rsidR="00B86C09" w:rsidRPr="00931019" w:rsidRDefault="00B86C09" w:rsidP="003401D3">
      <w:pPr>
        <w:pStyle w:val="a7"/>
        <w:spacing w:before="0" w:beforeAutospacing="0" w:after="0" w:afterAutospacing="0"/>
        <w:jc w:val="both"/>
        <w:rPr>
          <w:b/>
        </w:rPr>
      </w:pPr>
      <w:r w:rsidRPr="00931019">
        <w:rPr>
          <w:rStyle w:val="aa"/>
        </w:rPr>
        <w:t>9. Подведение итогов аукциона</w:t>
      </w:r>
      <w:r w:rsidR="00635C28" w:rsidRPr="00931019">
        <w:rPr>
          <w:rStyle w:val="aa"/>
        </w:rPr>
        <w:t>:</w:t>
      </w:r>
      <w:r w:rsidR="00323D5D" w:rsidRPr="00931019">
        <w:rPr>
          <w:rStyle w:val="aa"/>
        </w:rPr>
        <w:t xml:space="preserve"> </w:t>
      </w:r>
      <w:r w:rsidRPr="00931019">
        <w:rPr>
          <w:rStyle w:val="aa"/>
          <w:b w:val="0"/>
        </w:rPr>
        <w:t>осуществляется </w:t>
      </w:r>
      <w:r w:rsidR="0063592E" w:rsidRPr="00931019">
        <w:rPr>
          <w:rStyle w:val="aa"/>
          <w:b w:val="0"/>
        </w:rPr>
        <w:t>15</w:t>
      </w:r>
      <w:r w:rsidRPr="00931019">
        <w:rPr>
          <w:rStyle w:val="aa"/>
          <w:b w:val="0"/>
        </w:rPr>
        <w:t>.0</w:t>
      </w:r>
      <w:r w:rsidR="0063592E" w:rsidRPr="00931019">
        <w:rPr>
          <w:rStyle w:val="aa"/>
          <w:b w:val="0"/>
        </w:rPr>
        <w:t>8</w:t>
      </w:r>
      <w:r w:rsidRPr="00931019">
        <w:rPr>
          <w:rStyle w:val="aa"/>
          <w:b w:val="0"/>
        </w:rPr>
        <w:t xml:space="preserve">.2018 </w:t>
      </w:r>
      <w:r w:rsidR="00177389" w:rsidRPr="00931019">
        <w:rPr>
          <w:rStyle w:val="aa"/>
          <w:b w:val="0"/>
        </w:rPr>
        <w:t xml:space="preserve">г. </w:t>
      </w:r>
      <w:r w:rsidRPr="00931019">
        <w:rPr>
          <w:rStyle w:val="aa"/>
          <w:b w:val="0"/>
        </w:rPr>
        <w:t xml:space="preserve">в помещении проведения аукциона по адресу: г. Тверь, ул. </w:t>
      </w:r>
      <w:r w:rsidR="00F82E0B" w:rsidRPr="00931019">
        <w:rPr>
          <w:rStyle w:val="aa"/>
          <w:b w:val="0"/>
        </w:rPr>
        <w:t>Московская</w:t>
      </w:r>
      <w:r w:rsidRPr="00931019">
        <w:rPr>
          <w:rStyle w:val="aa"/>
          <w:b w:val="0"/>
        </w:rPr>
        <w:t xml:space="preserve">, д. </w:t>
      </w:r>
      <w:r w:rsidR="00F82E0B" w:rsidRPr="00931019">
        <w:rPr>
          <w:rStyle w:val="aa"/>
          <w:b w:val="0"/>
        </w:rPr>
        <w:t>72, офис 6 Б</w:t>
      </w:r>
      <w:r w:rsidRPr="00931019">
        <w:rPr>
          <w:rStyle w:val="aa"/>
          <w:b w:val="0"/>
        </w:rPr>
        <w:t>.</w:t>
      </w:r>
    </w:p>
    <w:p w:rsidR="00B86C09" w:rsidRPr="00931019" w:rsidRDefault="00B86C09" w:rsidP="00666F3B">
      <w:pPr>
        <w:pStyle w:val="a7"/>
        <w:spacing w:before="0" w:beforeAutospacing="0" w:after="0" w:afterAutospacing="0"/>
        <w:jc w:val="both"/>
      </w:pPr>
      <w:r w:rsidRPr="00931019">
        <w:t xml:space="preserve">По результатам аукциона оформляется протокол в 2-х экземплярах, который подписывается в день проведения аукциона организатором и победителем аукциона. Протокол о результатах аукциона является основанием для заключения договора аренды </w:t>
      </w:r>
      <w:r w:rsidR="00AD4C57" w:rsidRPr="00931019">
        <w:t xml:space="preserve">нежилых помещений с </w:t>
      </w:r>
      <w:r w:rsidRPr="00931019">
        <w:t>п</w:t>
      </w:r>
      <w:r w:rsidRPr="00931019">
        <w:t>о</w:t>
      </w:r>
      <w:r w:rsidRPr="00931019">
        <w:t xml:space="preserve">бедителем аукциона. </w:t>
      </w:r>
    </w:p>
    <w:p w:rsidR="00DA3D59" w:rsidRPr="00931019" w:rsidRDefault="00B86C09" w:rsidP="00AD4C57">
      <w:pPr>
        <w:pStyle w:val="a7"/>
        <w:spacing w:before="0" w:beforeAutospacing="0" w:after="0" w:afterAutospacing="0"/>
        <w:jc w:val="both"/>
      </w:pPr>
      <w:r w:rsidRPr="00931019">
        <w:t xml:space="preserve">Окончательный расчет с победителем аукциона производится в соответствии с протоколом о результатах аукциона и заключенным договором аренды </w:t>
      </w:r>
      <w:r w:rsidR="00DA3D59" w:rsidRPr="00931019">
        <w:t>нежилых помещений.</w:t>
      </w:r>
    </w:p>
    <w:p w:rsidR="00AD4C57" w:rsidRPr="00931019" w:rsidRDefault="00AD4C57" w:rsidP="00AD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9AA" w:rsidRPr="00931019" w:rsidRDefault="00DA3D59" w:rsidP="00AD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1019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B86C09" w:rsidRPr="00931019">
        <w:rPr>
          <w:rFonts w:ascii="Times New Roman" w:hAnsi="Times New Roman" w:cs="Times New Roman"/>
          <w:sz w:val="24"/>
          <w:szCs w:val="24"/>
        </w:rPr>
        <w:t xml:space="preserve">направляет победителю аукциона </w:t>
      </w:r>
      <w:r w:rsidR="00A96C04" w:rsidRPr="00931019">
        <w:rPr>
          <w:rFonts w:ascii="Times New Roman" w:hAnsi="Times New Roman" w:cs="Times New Roman"/>
          <w:sz w:val="24"/>
          <w:szCs w:val="24"/>
        </w:rPr>
        <w:t xml:space="preserve">2 (два) </w:t>
      </w:r>
      <w:r w:rsidR="00B86C09" w:rsidRPr="00931019">
        <w:rPr>
          <w:rFonts w:ascii="Times New Roman" w:hAnsi="Times New Roman" w:cs="Times New Roman"/>
          <w:sz w:val="24"/>
          <w:szCs w:val="24"/>
        </w:rPr>
        <w:t xml:space="preserve">экземпляра подписанного проекта договора аренды в </w:t>
      </w:r>
      <w:r w:rsidR="0068137E" w:rsidRPr="00931019">
        <w:rPr>
          <w:rFonts w:ascii="Times New Roman" w:hAnsi="Times New Roman" w:cs="Times New Roman"/>
          <w:sz w:val="24"/>
          <w:szCs w:val="24"/>
        </w:rPr>
        <w:t>трех</w:t>
      </w:r>
      <w:r w:rsidR="00B86C09" w:rsidRPr="00931019">
        <w:rPr>
          <w:rFonts w:ascii="Times New Roman" w:hAnsi="Times New Roman" w:cs="Times New Roman"/>
          <w:sz w:val="24"/>
          <w:szCs w:val="24"/>
        </w:rPr>
        <w:t xml:space="preserve">дневный срок со дня составления протокола о результатах аукциона. При этом размер арендной платы </w:t>
      </w:r>
      <w:r w:rsidR="00A96C04" w:rsidRPr="00931019">
        <w:rPr>
          <w:rFonts w:ascii="Times New Roman" w:hAnsi="Times New Roman" w:cs="Times New Roman"/>
          <w:sz w:val="24"/>
          <w:szCs w:val="24"/>
        </w:rPr>
        <w:t xml:space="preserve">за 11 месяцев </w:t>
      </w:r>
      <w:r w:rsidR="00B86C09" w:rsidRPr="00931019">
        <w:rPr>
          <w:rFonts w:ascii="Times New Roman" w:hAnsi="Times New Roman" w:cs="Times New Roman"/>
          <w:sz w:val="24"/>
          <w:szCs w:val="24"/>
        </w:rPr>
        <w:t>или размер первого арендного пл</w:t>
      </w:r>
      <w:r w:rsidR="00B86C09" w:rsidRPr="00931019">
        <w:rPr>
          <w:rFonts w:ascii="Times New Roman" w:hAnsi="Times New Roman" w:cs="Times New Roman"/>
          <w:sz w:val="24"/>
          <w:szCs w:val="24"/>
        </w:rPr>
        <w:t>а</w:t>
      </w:r>
      <w:r w:rsidR="00B86C09" w:rsidRPr="00931019">
        <w:rPr>
          <w:rFonts w:ascii="Times New Roman" w:hAnsi="Times New Roman" w:cs="Times New Roman"/>
          <w:sz w:val="24"/>
          <w:szCs w:val="24"/>
        </w:rPr>
        <w:t xml:space="preserve">тежа по договору аренды </w:t>
      </w:r>
      <w:r w:rsidR="00A96C04" w:rsidRPr="00931019">
        <w:rPr>
          <w:rFonts w:ascii="Times New Roman" w:hAnsi="Times New Roman" w:cs="Times New Roman"/>
          <w:sz w:val="24"/>
          <w:szCs w:val="24"/>
        </w:rPr>
        <w:t xml:space="preserve">нежилых помещений </w:t>
      </w:r>
      <w:r w:rsidR="00B86C09" w:rsidRPr="00931019">
        <w:rPr>
          <w:rFonts w:ascii="Times New Roman" w:hAnsi="Times New Roman" w:cs="Times New Roman"/>
          <w:sz w:val="24"/>
          <w:szCs w:val="24"/>
        </w:rPr>
        <w:t>определяется в размере, предложенном поб</w:t>
      </w:r>
      <w:r w:rsidR="00B86C09" w:rsidRPr="00931019">
        <w:rPr>
          <w:rFonts w:ascii="Times New Roman" w:hAnsi="Times New Roman" w:cs="Times New Roman"/>
          <w:sz w:val="24"/>
          <w:szCs w:val="24"/>
        </w:rPr>
        <w:t>е</w:t>
      </w:r>
      <w:r w:rsidR="00B86C09" w:rsidRPr="00931019">
        <w:rPr>
          <w:rFonts w:ascii="Times New Roman" w:hAnsi="Times New Roman" w:cs="Times New Roman"/>
          <w:sz w:val="24"/>
          <w:szCs w:val="24"/>
        </w:rPr>
        <w:t>дителем аукциона</w:t>
      </w:r>
      <w:r w:rsidR="001C79AA" w:rsidRPr="00931019">
        <w:rPr>
          <w:rFonts w:ascii="Times New Roman" w:hAnsi="Times New Roman" w:cs="Times New Roman"/>
          <w:sz w:val="24"/>
          <w:szCs w:val="24"/>
        </w:rPr>
        <w:t>.</w:t>
      </w:r>
    </w:p>
    <w:p w:rsidR="00E201C8" w:rsidRPr="00931019" w:rsidRDefault="008D1392" w:rsidP="00AD4C57">
      <w:pPr>
        <w:autoSpaceDE w:val="0"/>
        <w:autoSpaceDN w:val="0"/>
        <w:adjustRightInd w:val="0"/>
        <w:jc w:val="both"/>
      </w:pPr>
      <w:r w:rsidRPr="00931019">
        <w:t xml:space="preserve">Договора аренды должен быть подписан с победителем </w:t>
      </w:r>
      <w:r w:rsidR="009022DF" w:rsidRPr="00931019">
        <w:t xml:space="preserve">аукциона не ранее </w:t>
      </w:r>
      <w:r w:rsidR="00B86C09" w:rsidRPr="00931019">
        <w:t xml:space="preserve">чем через </w:t>
      </w:r>
      <w:r w:rsidR="00E201C8" w:rsidRPr="00931019">
        <w:t xml:space="preserve">пять </w:t>
      </w:r>
      <w:r w:rsidR="00B86C09" w:rsidRPr="00931019">
        <w:t xml:space="preserve">дней со дня размещения информации о результатах аукциона на официальном сайте </w:t>
      </w:r>
      <w:r w:rsidR="00E6598C" w:rsidRPr="00931019">
        <w:t xml:space="preserve">                          </w:t>
      </w:r>
      <w:r w:rsidR="009F4CFE" w:rsidRPr="00931019">
        <w:t xml:space="preserve">ООО «Марина» </w:t>
      </w:r>
      <w:r w:rsidR="00B86C09" w:rsidRPr="00931019">
        <w:t xml:space="preserve">в информационно-телекоммуникационной сети </w:t>
      </w:r>
      <w:r w:rsidR="00E201C8" w:rsidRPr="00931019">
        <w:t>интернет.</w:t>
      </w:r>
    </w:p>
    <w:p w:rsidR="00887046" w:rsidRPr="00931019" w:rsidRDefault="00887046" w:rsidP="00AD4C57">
      <w:pPr>
        <w:autoSpaceDE w:val="0"/>
        <w:autoSpaceDN w:val="0"/>
        <w:adjustRightInd w:val="0"/>
        <w:jc w:val="both"/>
      </w:pPr>
      <w:r w:rsidRPr="00931019">
        <w:t>Задаток возвращается победителю аукциона в течение пяти рабочих дней с даты заключения с ним договора аренды.</w:t>
      </w:r>
    </w:p>
    <w:p w:rsidR="009F4CFE" w:rsidRPr="00931019" w:rsidRDefault="009F4CFE" w:rsidP="00AD4C57">
      <w:pPr>
        <w:autoSpaceDE w:val="0"/>
        <w:autoSpaceDN w:val="0"/>
        <w:adjustRightInd w:val="0"/>
        <w:jc w:val="both"/>
      </w:pPr>
    </w:p>
    <w:p w:rsidR="00B86C09" w:rsidRPr="00931019" w:rsidRDefault="00B86C09" w:rsidP="00AD4C57">
      <w:pPr>
        <w:autoSpaceDE w:val="0"/>
        <w:autoSpaceDN w:val="0"/>
        <w:adjustRightInd w:val="0"/>
        <w:jc w:val="both"/>
      </w:pPr>
      <w:r w:rsidRPr="00931019">
        <w:t>Последствия уклонения победителя аукциона, а также организатора аукциона от подписания протокола, а также от заключения договора аренды определяются в соответствии с действ</w:t>
      </w:r>
      <w:r w:rsidRPr="00931019">
        <w:t>у</w:t>
      </w:r>
      <w:r w:rsidRPr="00931019">
        <w:t>ющим законодательством Российской Федерации.</w:t>
      </w:r>
    </w:p>
    <w:p w:rsidR="00B86C09" w:rsidRPr="00931019" w:rsidRDefault="00B86C09" w:rsidP="00B86C09">
      <w:pPr>
        <w:pStyle w:val="a7"/>
        <w:spacing w:before="0" w:beforeAutospacing="0" w:after="0" w:afterAutospacing="0"/>
        <w:jc w:val="both"/>
      </w:pPr>
    </w:p>
    <w:p w:rsidR="000735DD" w:rsidRPr="00931019" w:rsidRDefault="000735DD" w:rsidP="00E064A3">
      <w:pPr>
        <w:jc w:val="both"/>
      </w:pPr>
    </w:p>
    <w:p w:rsidR="00AE0EA6" w:rsidRPr="00931019" w:rsidRDefault="00AE0EA6" w:rsidP="00E064A3">
      <w:pPr>
        <w:jc w:val="center"/>
        <w:rPr>
          <w:b/>
        </w:rPr>
      </w:pPr>
    </w:p>
    <w:p w:rsidR="00E10A11" w:rsidRPr="00931019" w:rsidRDefault="00E10A11" w:rsidP="00E064A3">
      <w:pPr>
        <w:jc w:val="both"/>
      </w:pPr>
    </w:p>
    <w:sectPr w:rsidR="00E10A11" w:rsidRPr="00931019" w:rsidSect="00E064A3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15" w:rsidRDefault="00B54615" w:rsidP="009D7696">
      <w:r>
        <w:separator/>
      </w:r>
    </w:p>
  </w:endnote>
  <w:endnote w:type="continuationSeparator" w:id="0">
    <w:p w:rsidR="00B54615" w:rsidRDefault="00B54615" w:rsidP="009D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95632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9D7696" w:rsidRPr="009D7696" w:rsidRDefault="009D7696">
        <w:pPr>
          <w:pStyle w:val="af"/>
          <w:jc w:val="center"/>
          <w:rPr>
            <w:sz w:val="18"/>
          </w:rPr>
        </w:pPr>
        <w:r w:rsidRPr="009D7696">
          <w:rPr>
            <w:sz w:val="18"/>
          </w:rPr>
          <w:fldChar w:fldCharType="begin"/>
        </w:r>
        <w:r w:rsidRPr="009D7696">
          <w:rPr>
            <w:sz w:val="18"/>
          </w:rPr>
          <w:instrText>PAGE   \* MERGEFORMAT</w:instrText>
        </w:r>
        <w:r w:rsidRPr="009D7696">
          <w:rPr>
            <w:sz w:val="18"/>
          </w:rPr>
          <w:fldChar w:fldCharType="separate"/>
        </w:r>
        <w:r w:rsidR="00931019">
          <w:rPr>
            <w:noProof/>
            <w:sz w:val="18"/>
          </w:rPr>
          <w:t>3</w:t>
        </w:r>
        <w:r w:rsidRPr="009D7696">
          <w:rPr>
            <w:sz w:val="18"/>
          </w:rPr>
          <w:fldChar w:fldCharType="end"/>
        </w:r>
      </w:p>
    </w:sdtContent>
  </w:sdt>
  <w:p w:rsidR="009D7696" w:rsidRDefault="009D76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15" w:rsidRDefault="00B54615" w:rsidP="009D7696">
      <w:r>
        <w:separator/>
      </w:r>
    </w:p>
  </w:footnote>
  <w:footnote w:type="continuationSeparator" w:id="0">
    <w:p w:rsidR="00B54615" w:rsidRDefault="00B54615" w:rsidP="009D7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8D"/>
    <w:rsid w:val="00027471"/>
    <w:rsid w:val="00027B3A"/>
    <w:rsid w:val="000365EC"/>
    <w:rsid w:val="0004645D"/>
    <w:rsid w:val="00052AD0"/>
    <w:rsid w:val="00064242"/>
    <w:rsid w:val="000735DD"/>
    <w:rsid w:val="00080B37"/>
    <w:rsid w:val="00083F6F"/>
    <w:rsid w:val="000855EE"/>
    <w:rsid w:val="000A1B5D"/>
    <w:rsid w:val="000C244C"/>
    <w:rsid w:val="000D10D9"/>
    <w:rsid w:val="000E752A"/>
    <w:rsid w:val="00113822"/>
    <w:rsid w:val="00115EE3"/>
    <w:rsid w:val="0012713B"/>
    <w:rsid w:val="00136202"/>
    <w:rsid w:val="001409FD"/>
    <w:rsid w:val="00141B57"/>
    <w:rsid w:val="00151946"/>
    <w:rsid w:val="00163969"/>
    <w:rsid w:val="00163B5E"/>
    <w:rsid w:val="00177389"/>
    <w:rsid w:val="0017752F"/>
    <w:rsid w:val="00193745"/>
    <w:rsid w:val="001B12A9"/>
    <w:rsid w:val="001B28A6"/>
    <w:rsid w:val="001C79AA"/>
    <w:rsid w:val="001D3D81"/>
    <w:rsid w:val="001D3FF7"/>
    <w:rsid w:val="001F4618"/>
    <w:rsid w:val="001F6E67"/>
    <w:rsid w:val="002071F4"/>
    <w:rsid w:val="0024016A"/>
    <w:rsid w:val="00241886"/>
    <w:rsid w:val="00250408"/>
    <w:rsid w:val="0027002F"/>
    <w:rsid w:val="00285FBC"/>
    <w:rsid w:val="00286E4E"/>
    <w:rsid w:val="00290E02"/>
    <w:rsid w:val="002C431F"/>
    <w:rsid w:val="003028EF"/>
    <w:rsid w:val="00323D5D"/>
    <w:rsid w:val="00330AB6"/>
    <w:rsid w:val="003356B7"/>
    <w:rsid w:val="003369F4"/>
    <w:rsid w:val="003401D3"/>
    <w:rsid w:val="00347C3F"/>
    <w:rsid w:val="00385D4B"/>
    <w:rsid w:val="00392E3F"/>
    <w:rsid w:val="003D57BB"/>
    <w:rsid w:val="003E4749"/>
    <w:rsid w:val="003F51EE"/>
    <w:rsid w:val="00406943"/>
    <w:rsid w:val="004124DD"/>
    <w:rsid w:val="00427127"/>
    <w:rsid w:val="00430496"/>
    <w:rsid w:val="00465077"/>
    <w:rsid w:val="004669F7"/>
    <w:rsid w:val="004929CF"/>
    <w:rsid w:val="00497526"/>
    <w:rsid w:val="004A25FB"/>
    <w:rsid w:val="004A623D"/>
    <w:rsid w:val="004A6F20"/>
    <w:rsid w:val="004E515C"/>
    <w:rsid w:val="004F5E2F"/>
    <w:rsid w:val="004F7190"/>
    <w:rsid w:val="0051483F"/>
    <w:rsid w:val="00591D20"/>
    <w:rsid w:val="005A56C7"/>
    <w:rsid w:val="005B0FFD"/>
    <w:rsid w:val="005B2F87"/>
    <w:rsid w:val="005C20EC"/>
    <w:rsid w:val="005C494A"/>
    <w:rsid w:val="005F082F"/>
    <w:rsid w:val="00612460"/>
    <w:rsid w:val="006270EB"/>
    <w:rsid w:val="00632EB4"/>
    <w:rsid w:val="00635499"/>
    <w:rsid w:val="0063592E"/>
    <w:rsid w:val="00635C28"/>
    <w:rsid w:val="00641D48"/>
    <w:rsid w:val="006500C5"/>
    <w:rsid w:val="00666F3B"/>
    <w:rsid w:val="0068137E"/>
    <w:rsid w:val="006A310D"/>
    <w:rsid w:val="006B1340"/>
    <w:rsid w:val="006C2655"/>
    <w:rsid w:val="006C4524"/>
    <w:rsid w:val="006E29BA"/>
    <w:rsid w:val="006E3A19"/>
    <w:rsid w:val="006F2E7C"/>
    <w:rsid w:val="006F3521"/>
    <w:rsid w:val="00701E56"/>
    <w:rsid w:val="007039C9"/>
    <w:rsid w:val="0071171B"/>
    <w:rsid w:val="007156B9"/>
    <w:rsid w:val="00722F96"/>
    <w:rsid w:val="00724EC1"/>
    <w:rsid w:val="00732E8D"/>
    <w:rsid w:val="00745BDF"/>
    <w:rsid w:val="00783630"/>
    <w:rsid w:val="00787ECD"/>
    <w:rsid w:val="00792DAB"/>
    <w:rsid w:val="007A0662"/>
    <w:rsid w:val="007A106E"/>
    <w:rsid w:val="007A2871"/>
    <w:rsid w:val="007B5722"/>
    <w:rsid w:val="007E1E2D"/>
    <w:rsid w:val="00801915"/>
    <w:rsid w:val="00811C59"/>
    <w:rsid w:val="0082000F"/>
    <w:rsid w:val="00823B89"/>
    <w:rsid w:val="00824BCE"/>
    <w:rsid w:val="00826263"/>
    <w:rsid w:val="00831A79"/>
    <w:rsid w:val="008352E5"/>
    <w:rsid w:val="00844AAB"/>
    <w:rsid w:val="008479B4"/>
    <w:rsid w:val="00860156"/>
    <w:rsid w:val="00873BE4"/>
    <w:rsid w:val="00877D48"/>
    <w:rsid w:val="00884282"/>
    <w:rsid w:val="00887046"/>
    <w:rsid w:val="00891F9F"/>
    <w:rsid w:val="00897D8F"/>
    <w:rsid w:val="008C0057"/>
    <w:rsid w:val="008C56A0"/>
    <w:rsid w:val="008D044E"/>
    <w:rsid w:val="008D1392"/>
    <w:rsid w:val="008E2E31"/>
    <w:rsid w:val="009022DF"/>
    <w:rsid w:val="0091231D"/>
    <w:rsid w:val="00913C37"/>
    <w:rsid w:val="00922A02"/>
    <w:rsid w:val="00924317"/>
    <w:rsid w:val="00931019"/>
    <w:rsid w:val="009316A1"/>
    <w:rsid w:val="00940F11"/>
    <w:rsid w:val="00947CEB"/>
    <w:rsid w:val="009651EE"/>
    <w:rsid w:val="00973F0C"/>
    <w:rsid w:val="00987D50"/>
    <w:rsid w:val="00997CAD"/>
    <w:rsid w:val="009D548E"/>
    <w:rsid w:val="009D7696"/>
    <w:rsid w:val="009E23C8"/>
    <w:rsid w:val="009E7DF6"/>
    <w:rsid w:val="009F4CFE"/>
    <w:rsid w:val="00A004A3"/>
    <w:rsid w:val="00A030B4"/>
    <w:rsid w:val="00A32D1B"/>
    <w:rsid w:val="00A35423"/>
    <w:rsid w:val="00A41B3E"/>
    <w:rsid w:val="00A451DF"/>
    <w:rsid w:val="00A46C74"/>
    <w:rsid w:val="00A625C0"/>
    <w:rsid w:val="00A62791"/>
    <w:rsid w:val="00A84B42"/>
    <w:rsid w:val="00A878CD"/>
    <w:rsid w:val="00A969EB"/>
    <w:rsid w:val="00A96C04"/>
    <w:rsid w:val="00AB4CF1"/>
    <w:rsid w:val="00AD4C57"/>
    <w:rsid w:val="00AE0EA6"/>
    <w:rsid w:val="00B0753B"/>
    <w:rsid w:val="00B53B09"/>
    <w:rsid w:val="00B54615"/>
    <w:rsid w:val="00B54F09"/>
    <w:rsid w:val="00B64ECF"/>
    <w:rsid w:val="00B668BD"/>
    <w:rsid w:val="00B74601"/>
    <w:rsid w:val="00B84ED9"/>
    <w:rsid w:val="00B86C09"/>
    <w:rsid w:val="00BD648D"/>
    <w:rsid w:val="00BF2E76"/>
    <w:rsid w:val="00C00357"/>
    <w:rsid w:val="00C0178C"/>
    <w:rsid w:val="00C400E1"/>
    <w:rsid w:val="00C408D5"/>
    <w:rsid w:val="00C72AF9"/>
    <w:rsid w:val="00C77041"/>
    <w:rsid w:val="00CB7F33"/>
    <w:rsid w:val="00CC2092"/>
    <w:rsid w:val="00CD7A87"/>
    <w:rsid w:val="00CE718A"/>
    <w:rsid w:val="00D04355"/>
    <w:rsid w:val="00D22717"/>
    <w:rsid w:val="00D35AD5"/>
    <w:rsid w:val="00D428F3"/>
    <w:rsid w:val="00D53EE4"/>
    <w:rsid w:val="00D60D6B"/>
    <w:rsid w:val="00D94602"/>
    <w:rsid w:val="00D976DA"/>
    <w:rsid w:val="00D97850"/>
    <w:rsid w:val="00DA3D59"/>
    <w:rsid w:val="00DC01E6"/>
    <w:rsid w:val="00E02F49"/>
    <w:rsid w:val="00E064A3"/>
    <w:rsid w:val="00E10A11"/>
    <w:rsid w:val="00E10CCB"/>
    <w:rsid w:val="00E152F4"/>
    <w:rsid w:val="00E201C8"/>
    <w:rsid w:val="00E2117F"/>
    <w:rsid w:val="00E51AEE"/>
    <w:rsid w:val="00E6598C"/>
    <w:rsid w:val="00E70DCA"/>
    <w:rsid w:val="00E8086A"/>
    <w:rsid w:val="00EA382D"/>
    <w:rsid w:val="00EA7B00"/>
    <w:rsid w:val="00EC66AA"/>
    <w:rsid w:val="00ED6BF5"/>
    <w:rsid w:val="00ED7682"/>
    <w:rsid w:val="00EE6B6E"/>
    <w:rsid w:val="00EF55E3"/>
    <w:rsid w:val="00EF5718"/>
    <w:rsid w:val="00F01489"/>
    <w:rsid w:val="00F12EEC"/>
    <w:rsid w:val="00F249EE"/>
    <w:rsid w:val="00F325AE"/>
    <w:rsid w:val="00F51F08"/>
    <w:rsid w:val="00F5218B"/>
    <w:rsid w:val="00F82E0B"/>
    <w:rsid w:val="00FA4D76"/>
    <w:rsid w:val="00FA5828"/>
    <w:rsid w:val="00FA63CE"/>
    <w:rsid w:val="00FC5285"/>
    <w:rsid w:val="00FD4FF9"/>
    <w:rsid w:val="00FD7E6D"/>
    <w:rsid w:val="00FE5B33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648D"/>
    <w:rPr>
      <w:color w:val="0000FF"/>
      <w:u w:val="single"/>
    </w:rPr>
  </w:style>
  <w:style w:type="paragraph" w:styleId="a4">
    <w:name w:val="caption"/>
    <w:basedOn w:val="a"/>
    <w:unhideWhenUsed/>
    <w:qFormat/>
    <w:rsid w:val="00BD648D"/>
    <w:pPr>
      <w:jc w:val="center"/>
    </w:pPr>
    <w:rPr>
      <w:b/>
      <w:spacing w:val="20"/>
      <w:szCs w:val="20"/>
    </w:rPr>
  </w:style>
  <w:style w:type="character" w:customStyle="1" w:styleId="apple-style-span">
    <w:name w:val="apple-style-span"/>
    <w:rsid w:val="00BD648D"/>
  </w:style>
  <w:style w:type="paragraph" w:styleId="a5">
    <w:name w:val="No Spacing"/>
    <w:uiPriority w:val="1"/>
    <w:qFormat/>
    <w:rsid w:val="00A4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6E4E"/>
    <w:pPr>
      <w:ind w:left="720"/>
      <w:contextualSpacing/>
    </w:pPr>
  </w:style>
  <w:style w:type="paragraph" w:styleId="a7">
    <w:name w:val="Normal (Web)"/>
    <w:basedOn w:val="a"/>
    <w:unhideWhenUsed/>
    <w:rsid w:val="00B86C09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B86C09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B86C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B86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86C09"/>
  </w:style>
  <w:style w:type="character" w:styleId="aa">
    <w:name w:val="Strong"/>
    <w:basedOn w:val="a0"/>
    <w:qFormat/>
    <w:rsid w:val="00B86C0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316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16A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D76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D7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D76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D76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648D"/>
    <w:rPr>
      <w:color w:val="0000FF"/>
      <w:u w:val="single"/>
    </w:rPr>
  </w:style>
  <w:style w:type="paragraph" w:styleId="a4">
    <w:name w:val="caption"/>
    <w:basedOn w:val="a"/>
    <w:unhideWhenUsed/>
    <w:qFormat/>
    <w:rsid w:val="00BD648D"/>
    <w:pPr>
      <w:jc w:val="center"/>
    </w:pPr>
    <w:rPr>
      <w:b/>
      <w:spacing w:val="20"/>
      <w:szCs w:val="20"/>
    </w:rPr>
  </w:style>
  <w:style w:type="character" w:customStyle="1" w:styleId="apple-style-span">
    <w:name w:val="apple-style-span"/>
    <w:rsid w:val="00BD648D"/>
  </w:style>
  <w:style w:type="paragraph" w:styleId="a5">
    <w:name w:val="No Spacing"/>
    <w:uiPriority w:val="1"/>
    <w:qFormat/>
    <w:rsid w:val="00A4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6E4E"/>
    <w:pPr>
      <w:ind w:left="720"/>
      <w:contextualSpacing/>
    </w:pPr>
  </w:style>
  <w:style w:type="paragraph" w:styleId="a7">
    <w:name w:val="Normal (Web)"/>
    <w:basedOn w:val="a"/>
    <w:unhideWhenUsed/>
    <w:rsid w:val="00B86C09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B86C09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B86C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B86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86C09"/>
  </w:style>
  <w:style w:type="character" w:styleId="aa">
    <w:name w:val="Strong"/>
    <w:basedOn w:val="a0"/>
    <w:qFormat/>
    <w:rsid w:val="00B86C0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316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16A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D76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D7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D76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D76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765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1;&#1090;&#1072;&#1078;&#1080;-&#1090;&#1074;&#1077;&#1088;&#110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&#1101;&#1090;&#1072;&#1078;&#1080;-&#1090;&#1074;&#1077;&#1088;&#1100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kum_smehova</dc:creator>
  <cp:keywords/>
  <dc:description/>
  <cp:lastModifiedBy>Я</cp:lastModifiedBy>
  <cp:revision>23</cp:revision>
  <cp:lastPrinted>2018-07-02T14:47:00Z</cp:lastPrinted>
  <dcterms:created xsi:type="dcterms:W3CDTF">2018-06-29T07:50:00Z</dcterms:created>
  <dcterms:modified xsi:type="dcterms:W3CDTF">2018-08-14T07:57:00Z</dcterms:modified>
</cp:coreProperties>
</file>